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34E01" w14:textId="5DD949FA" w:rsidR="006C52A4" w:rsidRPr="00C80AC1" w:rsidRDefault="006C52A4" w:rsidP="00DD79DC">
      <w:pPr>
        <w:rPr>
          <w:rFonts w:asciiTheme="minorHAnsi" w:hAnsiTheme="minorHAnsi" w:cstheme="minorHAnsi"/>
        </w:rPr>
      </w:pPr>
    </w:p>
    <w:p w14:paraId="03C4BFE5" w14:textId="77777777" w:rsidR="00166BF8" w:rsidRPr="00C80AC1" w:rsidRDefault="00166BF8">
      <w:pPr>
        <w:rPr>
          <w:rFonts w:asciiTheme="minorHAnsi" w:hAnsiTheme="minorHAnsi" w:cstheme="minorHAnsi"/>
        </w:rPr>
      </w:pPr>
    </w:p>
    <w:p w14:paraId="6537862C" w14:textId="77777777" w:rsidR="00640529" w:rsidRPr="00C80AC1" w:rsidRDefault="00640529" w:rsidP="00640529">
      <w:pPr>
        <w:tabs>
          <w:tab w:val="center" w:pos="4921"/>
        </w:tabs>
        <w:spacing w:line="259" w:lineRule="auto"/>
        <w:rPr>
          <w:rFonts w:asciiTheme="minorHAnsi" w:hAnsiTheme="minorHAnsi" w:cstheme="minorHAnsi"/>
        </w:rPr>
      </w:pPr>
      <w:r w:rsidRPr="00C80AC1">
        <w:rPr>
          <w:rFonts w:asciiTheme="minorHAnsi" w:hAnsiTheme="minorHAnsi" w:cstheme="minorHAnsi"/>
        </w:rPr>
        <w:tab/>
      </w:r>
      <w:r w:rsidRPr="00C80AC1">
        <w:rPr>
          <w:rFonts w:asciiTheme="minorHAnsi" w:hAnsiTheme="minorHAnsi" w:cstheme="minorHAnsi"/>
          <w:noProof/>
        </w:rPr>
        <w:drawing>
          <wp:inline distT="0" distB="0" distL="0" distR="0" wp14:anchorId="68989B1E" wp14:editId="4183B5F9">
            <wp:extent cx="1567180" cy="311785"/>
            <wp:effectExtent l="0" t="0" r="0" b="0"/>
            <wp:docPr id="1230" name="Picture 1230"/>
            <wp:cNvGraphicFramePr/>
            <a:graphic xmlns:a="http://schemas.openxmlformats.org/drawingml/2006/main">
              <a:graphicData uri="http://schemas.openxmlformats.org/drawingml/2006/picture">
                <pic:pic xmlns:pic="http://schemas.openxmlformats.org/drawingml/2006/picture">
                  <pic:nvPicPr>
                    <pic:cNvPr id="1230" name="Picture 1230"/>
                    <pic:cNvPicPr/>
                  </pic:nvPicPr>
                  <pic:blipFill>
                    <a:blip r:embed="rId9"/>
                    <a:stretch>
                      <a:fillRect/>
                    </a:stretch>
                  </pic:blipFill>
                  <pic:spPr>
                    <a:xfrm>
                      <a:off x="0" y="0"/>
                      <a:ext cx="1567180" cy="311785"/>
                    </a:xfrm>
                    <a:prstGeom prst="rect">
                      <a:avLst/>
                    </a:prstGeom>
                  </pic:spPr>
                </pic:pic>
              </a:graphicData>
            </a:graphic>
          </wp:inline>
        </w:drawing>
      </w:r>
    </w:p>
    <w:p w14:paraId="1E233003" w14:textId="77777777" w:rsidR="00640529" w:rsidRPr="00C80AC1" w:rsidRDefault="00640529" w:rsidP="00640529">
      <w:pPr>
        <w:spacing w:after="294" w:line="259" w:lineRule="auto"/>
        <w:rPr>
          <w:rFonts w:asciiTheme="minorHAnsi" w:hAnsiTheme="minorHAnsi" w:cstheme="minorHAnsi"/>
        </w:rPr>
      </w:pPr>
      <w:r w:rsidRPr="00C80AC1">
        <w:rPr>
          <w:rFonts w:asciiTheme="minorHAnsi" w:hAnsiTheme="minorHAnsi" w:cstheme="minorHAnsi"/>
        </w:rPr>
        <w:t xml:space="preserve"> </w:t>
      </w:r>
    </w:p>
    <w:p w14:paraId="46F59764" w14:textId="4961D4EA" w:rsidR="00640529" w:rsidRPr="00C80AC1" w:rsidRDefault="758311D0" w:rsidP="00632912">
      <w:pPr>
        <w:pStyle w:val="Heading1"/>
        <w:jc w:val="center"/>
      </w:pPr>
      <w:bookmarkStart w:id="0" w:name="_Toc129211667"/>
      <w:bookmarkStart w:id="1" w:name="_Toc129211876"/>
      <w:bookmarkStart w:id="2" w:name="_Toc129212154"/>
      <w:r>
        <w:t>Film Exhibition Fund – Guidelines 2023</w:t>
      </w:r>
      <w:bookmarkEnd w:id="0"/>
      <w:bookmarkEnd w:id="1"/>
      <w:bookmarkEnd w:id="2"/>
    </w:p>
    <w:p w14:paraId="4F92118A" w14:textId="125E8015" w:rsidR="00A61155" w:rsidRPr="006E7184" w:rsidRDefault="006E7184" w:rsidP="006E7184">
      <w:pPr>
        <w:spacing w:after="522"/>
        <w:ind w:left="798" w:right="748"/>
        <w:jc w:val="center"/>
        <w:rPr>
          <w:rFonts w:asciiTheme="minorHAnsi" w:hAnsiTheme="minorHAnsi" w:cstheme="minorHAnsi"/>
          <w:color w:val="000000" w:themeColor="text1"/>
        </w:rPr>
      </w:pPr>
      <w:r w:rsidRPr="006E7184">
        <w:rPr>
          <w:rFonts w:asciiTheme="minorHAnsi" w:hAnsiTheme="minorHAnsi" w:cstheme="minorHAnsi"/>
          <w:color w:val="000000" w:themeColor="text1"/>
        </w:rPr>
        <w:t xml:space="preserve">Awards of up to £10,000 per year to support opportunities for people to engage with UK independent and international film and the wider moving image. </w:t>
      </w:r>
      <w:r w:rsidR="00A61155" w:rsidRPr="00D41BEB">
        <w:rPr>
          <w:rFonts w:asciiTheme="minorHAnsi" w:hAnsiTheme="minorHAnsi" w:cstheme="minorHAnsi"/>
        </w:rPr>
        <w:fldChar w:fldCharType="begin"/>
      </w:r>
      <w:r w:rsidR="00A61155" w:rsidRPr="00D41BEB">
        <w:rPr>
          <w:rFonts w:asciiTheme="minorHAnsi" w:hAnsiTheme="minorHAnsi" w:cstheme="minorHAnsi"/>
        </w:rPr>
        <w:instrText xml:space="preserve"> TOC \o "1-3" \h \z \u </w:instrText>
      </w:r>
      <w:r w:rsidR="00A61155" w:rsidRPr="00D41BEB">
        <w:rPr>
          <w:rFonts w:asciiTheme="minorHAnsi" w:hAnsiTheme="minorHAnsi" w:cstheme="minorHAnsi"/>
        </w:rPr>
        <w:fldChar w:fldCharType="separate"/>
      </w:r>
    </w:p>
    <w:p w14:paraId="723BA862" w14:textId="3E23F0B4" w:rsidR="00A61155" w:rsidRPr="00002F1B" w:rsidRDefault="00000000">
      <w:pPr>
        <w:pStyle w:val="TOC1"/>
        <w:tabs>
          <w:tab w:val="right" w:leader="dot" w:pos="9016"/>
        </w:tabs>
        <w:rPr>
          <w:rFonts w:eastAsiaTheme="minorEastAsia"/>
          <w:b w:val="0"/>
          <w:caps w:val="0"/>
          <w:sz w:val="24"/>
        </w:rPr>
      </w:pPr>
      <w:hyperlink w:anchor="_Toc129212155" w:history="1">
        <w:r w:rsidR="00A61155" w:rsidRPr="00D41BEB">
          <w:rPr>
            <w:rStyle w:val="Hyperlink"/>
            <w:noProof/>
            <w:sz w:val="24"/>
          </w:rPr>
          <w:t>Introduction</w:t>
        </w:r>
        <w:r w:rsidR="00A61155" w:rsidRPr="00D41BEB">
          <w:rPr>
            <w:noProof/>
            <w:webHidden/>
            <w:sz w:val="24"/>
          </w:rPr>
          <w:tab/>
        </w:r>
        <w:r w:rsidR="00A61155" w:rsidRPr="00D41BEB">
          <w:rPr>
            <w:noProof/>
            <w:webHidden/>
            <w:sz w:val="24"/>
          </w:rPr>
          <w:fldChar w:fldCharType="begin"/>
        </w:r>
        <w:r w:rsidR="00A61155" w:rsidRPr="00D41BEB">
          <w:rPr>
            <w:noProof/>
            <w:webHidden/>
            <w:sz w:val="24"/>
          </w:rPr>
          <w:instrText xml:space="preserve"> PAGEREF _Toc129212155 \h </w:instrText>
        </w:r>
        <w:r w:rsidR="00A61155" w:rsidRPr="00D41BEB">
          <w:rPr>
            <w:noProof/>
            <w:webHidden/>
            <w:sz w:val="24"/>
          </w:rPr>
        </w:r>
        <w:r w:rsidR="00A61155" w:rsidRPr="00D41BEB">
          <w:rPr>
            <w:noProof/>
            <w:webHidden/>
            <w:sz w:val="24"/>
          </w:rPr>
          <w:fldChar w:fldCharType="separate"/>
        </w:r>
        <w:r w:rsidR="00A61155" w:rsidRPr="00D41BEB">
          <w:rPr>
            <w:noProof/>
            <w:webHidden/>
            <w:sz w:val="24"/>
          </w:rPr>
          <w:t>2</w:t>
        </w:r>
        <w:r w:rsidR="00A61155" w:rsidRPr="00D41BEB">
          <w:rPr>
            <w:noProof/>
            <w:webHidden/>
            <w:sz w:val="24"/>
          </w:rPr>
          <w:fldChar w:fldCharType="end"/>
        </w:r>
      </w:hyperlink>
    </w:p>
    <w:p w14:paraId="75B79C3A" w14:textId="207768B3" w:rsidR="00A61155" w:rsidRPr="00002F1B" w:rsidRDefault="00000000">
      <w:pPr>
        <w:pStyle w:val="TOC1"/>
        <w:tabs>
          <w:tab w:val="right" w:leader="dot" w:pos="9016"/>
        </w:tabs>
        <w:rPr>
          <w:rFonts w:eastAsiaTheme="minorEastAsia"/>
          <w:b w:val="0"/>
          <w:caps w:val="0"/>
          <w:sz w:val="24"/>
        </w:rPr>
      </w:pPr>
      <w:hyperlink w:anchor="_Toc129212156" w:history="1">
        <w:r w:rsidR="00A61155" w:rsidRPr="00D41BEB">
          <w:rPr>
            <w:rStyle w:val="Hyperlink"/>
            <w:noProof/>
            <w:sz w:val="24"/>
          </w:rPr>
          <w:t>Key information at a glance:</w:t>
        </w:r>
        <w:r w:rsidR="00A61155" w:rsidRPr="00D41BEB">
          <w:rPr>
            <w:noProof/>
            <w:webHidden/>
            <w:sz w:val="24"/>
          </w:rPr>
          <w:tab/>
        </w:r>
        <w:r w:rsidR="00A61155" w:rsidRPr="00D41BEB">
          <w:rPr>
            <w:noProof/>
            <w:webHidden/>
            <w:sz w:val="24"/>
          </w:rPr>
          <w:fldChar w:fldCharType="begin"/>
        </w:r>
        <w:r w:rsidR="00A61155" w:rsidRPr="00D41BEB">
          <w:rPr>
            <w:noProof/>
            <w:webHidden/>
            <w:sz w:val="24"/>
          </w:rPr>
          <w:instrText xml:space="preserve"> PAGEREF _Toc129212156 \h </w:instrText>
        </w:r>
        <w:r w:rsidR="00A61155" w:rsidRPr="00D41BEB">
          <w:rPr>
            <w:noProof/>
            <w:webHidden/>
            <w:sz w:val="24"/>
          </w:rPr>
        </w:r>
        <w:r w:rsidR="00A61155" w:rsidRPr="00D41BEB">
          <w:rPr>
            <w:noProof/>
            <w:webHidden/>
            <w:sz w:val="24"/>
          </w:rPr>
          <w:fldChar w:fldCharType="separate"/>
        </w:r>
        <w:r w:rsidR="00A61155" w:rsidRPr="00D41BEB">
          <w:rPr>
            <w:noProof/>
            <w:webHidden/>
            <w:sz w:val="24"/>
          </w:rPr>
          <w:t>2</w:t>
        </w:r>
        <w:r w:rsidR="00A61155" w:rsidRPr="00D41BEB">
          <w:rPr>
            <w:noProof/>
            <w:webHidden/>
            <w:sz w:val="24"/>
          </w:rPr>
          <w:fldChar w:fldCharType="end"/>
        </w:r>
      </w:hyperlink>
    </w:p>
    <w:p w14:paraId="1FF15B2D" w14:textId="352DE99F" w:rsidR="00A61155" w:rsidRPr="00002F1B" w:rsidRDefault="00000000">
      <w:pPr>
        <w:pStyle w:val="TOC1"/>
        <w:tabs>
          <w:tab w:val="right" w:leader="dot" w:pos="9016"/>
        </w:tabs>
        <w:rPr>
          <w:rFonts w:eastAsiaTheme="minorEastAsia"/>
          <w:b w:val="0"/>
          <w:caps w:val="0"/>
          <w:sz w:val="24"/>
        </w:rPr>
      </w:pPr>
      <w:hyperlink w:anchor="_Toc129212157" w:history="1">
        <w:r w:rsidR="00A61155" w:rsidRPr="00D41BEB">
          <w:rPr>
            <w:rStyle w:val="Hyperlink"/>
            <w:noProof/>
            <w:sz w:val="24"/>
          </w:rPr>
          <w:t>What Is the FAN Film Exhibition Fund (FEF)?</w:t>
        </w:r>
        <w:r w:rsidR="00A61155" w:rsidRPr="00D41BEB">
          <w:rPr>
            <w:noProof/>
            <w:webHidden/>
            <w:sz w:val="24"/>
          </w:rPr>
          <w:tab/>
        </w:r>
        <w:r w:rsidR="00A61155" w:rsidRPr="00D41BEB">
          <w:rPr>
            <w:noProof/>
            <w:webHidden/>
            <w:sz w:val="24"/>
          </w:rPr>
          <w:fldChar w:fldCharType="begin"/>
        </w:r>
        <w:r w:rsidR="00A61155" w:rsidRPr="00D41BEB">
          <w:rPr>
            <w:noProof/>
            <w:webHidden/>
            <w:sz w:val="24"/>
          </w:rPr>
          <w:instrText xml:space="preserve"> PAGEREF _Toc129212157 \h </w:instrText>
        </w:r>
        <w:r w:rsidR="00A61155" w:rsidRPr="00D41BEB">
          <w:rPr>
            <w:noProof/>
            <w:webHidden/>
            <w:sz w:val="24"/>
          </w:rPr>
        </w:r>
        <w:r w:rsidR="00A61155" w:rsidRPr="00D41BEB">
          <w:rPr>
            <w:noProof/>
            <w:webHidden/>
            <w:sz w:val="24"/>
          </w:rPr>
          <w:fldChar w:fldCharType="separate"/>
        </w:r>
        <w:r w:rsidR="00A61155" w:rsidRPr="00D41BEB">
          <w:rPr>
            <w:noProof/>
            <w:webHidden/>
            <w:sz w:val="24"/>
          </w:rPr>
          <w:t>2</w:t>
        </w:r>
        <w:r w:rsidR="00A61155" w:rsidRPr="00D41BEB">
          <w:rPr>
            <w:noProof/>
            <w:webHidden/>
            <w:sz w:val="24"/>
          </w:rPr>
          <w:fldChar w:fldCharType="end"/>
        </w:r>
      </w:hyperlink>
    </w:p>
    <w:p w14:paraId="09439BCD" w14:textId="2342DB00" w:rsidR="00A61155" w:rsidRPr="00D41BEB" w:rsidRDefault="00000000">
      <w:pPr>
        <w:pStyle w:val="TOC2"/>
        <w:tabs>
          <w:tab w:val="right" w:leader="dot" w:pos="9016"/>
        </w:tabs>
        <w:rPr>
          <w:rFonts w:eastAsiaTheme="minorEastAsia"/>
          <w:smallCaps w:val="0"/>
          <w:noProof/>
          <w:sz w:val="24"/>
        </w:rPr>
      </w:pPr>
      <w:hyperlink w:anchor="_Toc129212158" w:history="1">
        <w:r w:rsidR="00A61155" w:rsidRPr="00D41BEB">
          <w:rPr>
            <w:rStyle w:val="Hyperlink"/>
            <w:noProof/>
            <w:sz w:val="24"/>
          </w:rPr>
          <w:t>Public Engagement:</w:t>
        </w:r>
        <w:r w:rsidR="00A61155" w:rsidRPr="00D41BEB">
          <w:rPr>
            <w:noProof/>
            <w:webHidden/>
            <w:sz w:val="24"/>
          </w:rPr>
          <w:tab/>
        </w:r>
        <w:r w:rsidR="00A61155" w:rsidRPr="00D41BEB">
          <w:rPr>
            <w:noProof/>
            <w:webHidden/>
            <w:sz w:val="24"/>
          </w:rPr>
          <w:fldChar w:fldCharType="begin"/>
        </w:r>
        <w:r w:rsidR="00A61155" w:rsidRPr="00D41BEB">
          <w:rPr>
            <w:noProof/>
            <w:webHidden/>
            <w:sz w:val="24"/>
          </w:rPr>
          <w:instrText xml:space="preserve"> PAGEREF _Toc129212158 \h </w:instrText>
        </w:r>
        <w:r w:rsidR="00A61155" w:rsidRPr="00D41BEB">
          <w:rPr>
            <w:noProof/>
            <w:webHidden/>
            <w:sz w:val="24"/>
          </w:rPr>
        </w:r>
        <w:r w:rsidR="00A61155" w:rsidRPr="00D41BEB">
          <w:rPr>
            <w:noProof/>
            <w:webHidden/>
            <w:sz w:val="24"/>
          </w:rPr>
          <w:fldChar w:fldCharType="separate"/>
        </w:r>
        <w:r w:rsidR="00A61155" w:rsidRPr="00D41BEB">
          <w:rPr>
            <w:noProof/>
            <w:webHidden/>
            <w:sz w:val="24"/>
          </w:rPr>
          <w:t>3</w:t>
        </w:r>
        <w:r w:rsidR="00A61155" w:rsidRPr="00D41BEB">
          <w:rPr>
            <w:noProof/>
            <w:webHidden/>
            <w:sz w:val="24"/>
          </w:rPr>
          <w:fldChar w:fldCharType="end"/>
        </w:r>
      </w:hyperlink>
    </w:p>
    <w:p w14:paraId="01BCC1C5" w14:textId="34C6D1BA" w:rsidR="00A61155" w:rsidRPr="00D41BEB" w:rsidRDefault="00000000">
      <w:pPr>
        <w:pStyle w:val="TOC2"/>
        <w:tabs>
          <w:tab w:val="right" w:leader="dot" w:pos="9016"/>
        </w:tabs>
        <w:rPr>
          <w:rFonts w:eastAsiaTheme="minorEastAsia"/>
          <w:smallCaps w:val="0"/>
          <w:noProof/>
          <w:sz w:val="24"/>
        </w:rPr>
      </w:pPr>
      <w:hyperlink w:anchor="_Toc129212159" w:history="1">
        <w:r w:rsidR="00A61155" w:rsidRPr="00D41BEB">
          <w:rPr>
            <w:rStyle w:val="Hyperlink"/>
            <w:noProof/>
            <w:sz w:val="24"/>
          </w:rPr>
          <w:t>Creating opportunities for young audiences:</w:t>
        </w:r>
        <w:r w:rsidR="00A61155" w:rsidRPr="00D41BEB">
          <w:rPr>
            <w:noProof/>
            <w:webHidden/>
            <w:sz w:val="24"/>
          </w:rPr>
          <w:tab/>
        </w:r>
        <w:r w:rsidR="00A61155" w:rsidRPr="00D41BEB">
          <w:rPr>
            <w:noProof/>
            <w:webHidden/>
            <w:sz w:val="24"/>
          </w:rPr>
          <w:fldChar w:fldCharType="begin"/>
        </w:r>
        <w:r w:rsidR="00A61155" w:rsidRPr="00D41BEB">
          <w:rPr>
            <w:noProof/>
            <w:webHidden/>
            <w:sz w:val="24"/>
          </w:rPr>
          <w:instrText xml:space="preserve"> PAGEREF _Toc129212159 \h </w:instrText>
        </w:r>
        <w:r w:rsidR="00A61155" w:rsidRPr="00D41BEB">
          <w:rPr>
            <w:noProof/>
            <w:webHidden/>
            <w:sz w:val="24"/>
          </w:rPr>
        </w:r>
        <w:r w:rsidR="00A61155" w:rsidRPr="00D41BEB">
          <w:rPr>
            <w:noProof/>
            <w:webHidden/>
            <w:sz w:val="24"/>
          </w:rPr>
          <w:fldChar w:fldCharType="separate"/>
        </w:r>
        <w:r w:rsidR="00A61155" w:rsidRPr="00D41BEB">
          <w:rPr>
            <w:noProof/>
            <w:webHidden/>
            <w:sz w:val="24"/>
          </w:rPr>
          <w:t>4</w:t>
        </w:r>
        <w:r w:rsidR="00A61155" w:rsidRPr="00D41BEB">
          <w:rPr>
            <w:noProof/>
            <w:webHidden/>
            <w:sz w:val="24"/>
          </w:rPr>
          <w:fldChar w:fldCharType="end"/>
        </w:r>
      </w:hyperlink>
    </w:p>
    <w:p w14:paraId="4162622E" w14:textId="797C827E" w:rsidR="00A61155" w:rsidRPr="00D41BEB" w:rsidRDefault="00000000">
      <w:pPr>
        <w:pStyle w:val="TOC2"/>
        <w:tabs>
          <w:tab w:val="right" w:leader="dot" w:pos="9016"/>
        </w:tabs>
        <w:rPr>
          <w:rFonts w:eastAsiaTheme="minorEastAsia"/>
          <w:smallCaps w:val="0"/>
          <w:noProof/>
          <w:sz w:val="24"/>
        </w:rPr>
      </w:pPr>
      <w:hyperlink w:anchor="_Toc129212160" w:history="1">
        <w:r w:rsidR="00A61155" w:rsidRPr="00D41BEB">
          <w:rPr>
            <w:rStyle w:val="Hyperlink"/>
            <w:noProof/>
            <w:sz w:val="24"/>
          </w:rPr>
          <w:t>Tackling barriers to inclusion:</w:t>
        </w:r>
        <w:r w:rsidR="00A61155" w:rsidRPr="00D41BEB">
          <w:rPr>
            <w:noProof/>
            <w:webHidden/>
            <w:sz w:val="24"/>
          </w:rPr>
          <w:tab/>
        </w:r>
        <w:r w:rsidR="00A61155" w:rsidRPr="00D41BEB">
          <w:rPr>
            <w:noProof/>
            <w:webHidden/>
            <w:sz w:val="24"/>
          </w:rPr>
          <w:fldChar w:fldCharType="begin"/>
        </w:r>
        <w:r w:rsidR="00A61155" w:rsidRPr="00D41BEB">
          <w:rPr>
            <w:noProof/>
            <w:webHidden/>
            <w:sz w:val="24"/>
          </w:rPr>
          <w:instrText xml:space="preserve"> PAGEREF _Toc129212160 \h </w:instrText>
        </w:r>
        <w:r w:rsidR="00A61155" w:rsidRPr="00D41BEB">
          <w:rPr>
            <w:noProof/>
            <w:webHidden/>
            <w:sz w:val="24"/>
          </w:rPr>
        </w:r>
        <w:r w:rsidR="00A61155" w:rsidRPr="00D41BEB">
          <w:rPr>
            <w:noProof/>
            <w:webHidden/>
            <w:sz w:val="24"/>
          </w:rPr>
          <w:fldChar w:fldCharType="separate"/>
        </w:r>
        <w:r w:rsidR="00A61155" w:rsidRPr="00D41BEB">
          <w:rPr>
            <w:noProof/>
            <w:webHidden/>
            <w:sz w:val="24"/>
          </w:rPr>
          <w:t>4</w:t>
        </w:r>
        <w:r w:rsidR="00A61155" w:rsidRPr="00D41BEB">
          <w:rPr>
            <w:noProof/>
            <w:webHidden/>
            <w:sz w:val="24"/>
          </w:rPr>
          <w:fldChar w:fldCharType="end"/>
        </w:r>
      </w:hyperlink>
    </w:p>
    <w:p w14:paraId="765D60B7" w14:textId="03B27210" w:rsidR="00A61155" w:rsidRPr="00D41BEB" w:rsidRDefault="00000000">
      <w:pPr>
        <w:pStyle w:val="TOC2"/>
        <w:tabs>
          <w:tab w:val="right" w:leader="dot" w:pos="9016"/>
        </w:tabs>
        <w:rPr>
          <w:rFonts w:eastAsiaTheme="minorEastAsia"/>
          <w:smallCaps w:val="0"/>
          <w:noProof/>
          <w:sz w:val="24"/>
        </w:rPr>
      </w:pPr>
      <w:hyperlink w:anchor="_Toc129212161" w:history="1">
        <w:r w:rsidR="00A61155" w:rsidRPr="00D41BEB">
          <w:rPr>
            <w:rStyle w:val="Hyperlink"/>
            <w:noProof/>
            <w:sz w:val="24"/>
          </w:rPr>
          <w:t>Screen heritage:</w:t>
        </w:r>
        <w:r w:rsidR="00A61155" w:rsidRPr="00D41BEB">
          <w:rPr>
            <w:noProof/>
            <w:webHidden/>
            <w:sz w:val="24"/>
          </w:rPr>
          <w:tab/>
        </w:r>
        <w:r w:rsidR="00A61155" w:rsidRPr="00D41BEB">
          <w:rPr>
            <w:noProof/>
            <w:webHidden/>
            <w:sz w:val="24"/>
          </w:rPr>
          <w:fldChar w:fldCharType="begin"/>
        </w:r>
        <w:r w:rsidR="00A61155" w:rsidRPr="00D41BEB">
          <w:rPr>
            <w:noProof/>
            <w:webHidden/>
            <w:sz w:val="24"/>
          </w:rPr>
          <w:instrText xml:space="preserve"> PAGEREF _Toc129212161 \h </w:instrText>
        </w:r>
        <w:r w:rsidR="00A61155" w:rsidRPr="00D41BEB">
          <w:rPr>
            <w:noProof/>
            <w:webHidden/>
            <w:sz w:val="24"/>
          </w:rPr>
        </w:r>
        <w:r w:rsidR="00A61155" w:rsidRPr="00D41BEB">
          <w:rPr>
            <w:noProof/>
            <w:webHidden/>
            <w:sz w:val="24"/>
          </w:rPr>
          <w:fldChar w:fldCharType="separate"/>
        </w:r>
        <w:r w:rsidR="00A61155" w:rsidRPr="00D41BEB">
          <w:rPr>
            <w:noProof/>
            <w:webHidden/>
            <w:sz w:val="24"/>
          </w:rPr>
          <w:t>4</w:t>
        </w:r>
        <w:r w:rsidR="00A61155" w:rsidRPr="00D41BEB">
          <w:rPr>
            <w:noProof/>
            <w:webHidden/>
            <w:sz w:val="24"/>
          </w:rPr>
          <w:fldChar w:fldCharType="end"/>
        </w:r>
      </w:hyperlink>
    </w:p>
    <w:p w14:paraId="775453CC" w14:textId="5E9CFE4F" w:rsidR="00A61155" w:rsidRPr="00002F1B" w:rsidRDefault="00000000">
      <w:pPr>
        <w:pStyle w:val="TOC1"/>
        <w:tabs>
          <w:tab w:val="right" w:leader="dot" w:pos="9016"/>
        </w:tabs>
        <w:rPr>
          <w:rFonts w:eastAsiaTheme="minorEastAsia"/>
          <w:b w:val="0"/>
          <w:caps w:val="0"/>
          <w:sz w:val="24"/>
        </w:rPr>
      </w:pPr>
      <w:hyperlink w:anchor="_Toc129212162" w:history="1">
        <w:r w:rsidR="00A61155" w:rsidRPr="00D41BEB">
          <w:rPr>
            <w:rStyle w:val="Hyperlink"/>
            <w:noProof/>
            <w:sz w:val="24"/>
          </w:rPr>
          <w:t>BFI Diversity Standards:</w:t>
        </w:r>
        <w:r w:rsidR="00A61155" w:rsidRPr="00D41BEB">
          <w:rPr>
            <w:noProof/>
            <w:webHidden/>
            <w:sz w:val="24"/>
          </w:rPr>
          <w:tab/>
        </w:r>
        <w:r w:rsidR="00A61155" w:rsidRPr="00D41BEB">
          <w:rPr>
            <w:noProof/>
            <w:webHidden/>
            <w:sz w:val="24"/>
          </w:rPr>
          <w:fldChar w:fldCharType="begin"/>
        </w:r>
        <w:r w:rsidR="00A61155" w:rsidRPr="00D41BEB">
          <w:rPr>
            <w:noProof/>
            <w:webHidden/>
            <w:sz w:val="24"/>
          </w:rPr>
          <w:instrText xml:space="preserve"> PAGEREF _Toc129212162 \h </w:instrText>
        </w:r>
        <w:r w:rsidR="00A61155" w:rsidRPr="00D41BEB">
          <w:rPr>
            <w:noProof/>
            <w:webHidden/>
            <w:sz w:val="24"/>
          </w:rPr>
        </w:r>
        <w:r w:rsidR="00A61155" w:rsidRPr="00D41BEB">
          <w:rPr>
            <w:noProof/>
            <w:webHidden/>
            <w:sz w:val="24"/>
          </w:rPr>
          <w:fldChar w:fldCharType="separate"/>
        </w:r>
        <w:r w:rsidR="00A61155" w:rsidRPr="00D41BEB">
          <w:rPr>
            <w:noProof/>
            <w:webHidden/>
            <w:sz w:val="24"/>
          </w:rPr>
          <w:t>4</w:t>
        </w:r>
        <w:r w:rsidR="00A61155" w:rsidRPr="00D41BEB">
          <w:rPr>
            <w:noProof/>
            <w:webHidden/>
            <w:sz w:val="24"/>
          </w:rPr>
          <w:fldChar w:fldCharType="end"/>
        </w:r>
      </w:hyperlink>
    </w:p>
    <w:p w14:paraId="791FBB1B" w14:textId="6CDD3EC9" w:rsidR="00A61155" w:rsidRPr="00002F1B" w:rsidRDefault="00000000">
      <w:pPr>
        <w:pStyle w:val="TOC1"/>
        <w:tabs>
          <w:tab w:val="right" w:leader="dot" w:pos="9016"/>
        </w:tabs>
        <w:rPr>
          <w:rFonts w:eastAsiaTheme="minorEastAsia"/>
          <w:b w:val="0"/>
          <w:caps w:val="0"/>
          <w:sz w:val="24"/>
        </w:rPr>
      </w:pPr>
      <w:hyperlink w:anchor="_Toc129212163" w:history="1">
        <w:r w:rsidR="00A61155" w:rsidRPr="00D41BEB">
          <w:rPr>
            <w:rStyle w:val="Hyperlink"/>
            <w:noProof/>
            <w:sz w:val="24"/>
          </w:rPr>
          <w:t>Additional Considerations:</w:t>
        </w:r>
        <w:r w:rsidR="00A61155" w:rsidRPr="00D41BEB">
          <w:rPr>
            <w:noProof/>
            <w:webHidden/>
            <w:sz w:val="24"/>
          </w:rPr>
          <w:tab/>
        </w:r>
        <w:r w:rsidR="00A61155" w:rsidRPr="00D41BEB">
          <w:rPr>
            <w:noProof/>
            <w:webHidden/>
            <w:sz w:val="24"/>
          </w:rPr>
          <w:fldChar w:fldCharType="begin"/>
        </w:r>
        <w:r w:rsidR="00A61155" w:rsidRPr="00D41BEB">
          <w:rPr>
            <w:noProof/>
            <w:webHidden/>
            <w:sz w:val="24"/>
          </w:rPr>
          <w:instrText xml:space="preserve"> PAGEREF _Toc129212163 \h </w:instrText>
        </w:r>
        <w:r w:rsidR="00A61155" w:rsidRPr="00D41BEB">
          <w:rPr>
            <w:noProof/>
            <w:webHidden/>
            <w:sz w:val="24"/>
          </w:rPr>
        </w:r>
        <w:r w:rsidR="00A61155" w:rsidRPr="00D41BEB">
          <w:rPr>
            <w:noProof/>
            <w:webHidden/>
            <w:sz w:val="24"/>
          </w:rPr>
          <w:fldChar w:fldCharType="separate"/>
        </w:r>
        <w:r w:rsidR="00A61155" w:rsidRPr="00D41BEB">
          <w:rPr>
            <w:noProof/>
            <w:webHidden/>
            <w:sz w:val="24"/>
          </w:rPr>
          <w:t>5</w:t>
        </w:r>
        <w:r w:rsidR="00A61155" w:rsidRPr="00D41BEB">
          <w:rPr>
            <w:noProof/>
            <w:webHidden/>
            <w:sz w:val="24"/>
          </w:rPr>
          <w:fldChar w:fldCharType="end"/>
        </w:r>
      </w:hyperlink>
    </w:p>
    <w:p w14:paraId="515A00B4" w14:textId="27563243" w:rsidR="00A61155" w:rsidRPr="00D41BEB" w:rsidRDefault="00000000">
      <w:pPr>
        <w:pStyle w:val="TOC2"/>
        <w:tabs>
          <w:tab w:val="right" w:leader="dot" w:pos="9016"/>
        </w:tabs>
        <w:rPr>
          <w:rFonts w:eastAsiaTheme="minorEastAsia"/>
          <w:smallCaps w:val="0"/>
          <w:noProof/>
          <w:sz w:val="24"/>
        </w:rPr>
      </w:pPr>
      <w:hyperlink w:anchor="_Toc129212164" w:history="1">
        <w:r w:rsidR="00A61155" w:rsidRPr="00D41BEB">
          <w:rPr>
            <w:rStyle w:val="Hyperlink"/>
            <w:noProof/>
            <w:sz w:val="24"/>
          </w:rPr>
          <w:t>Environmental Sustainability</w:t>
        </w:r>
        <w:r w:rsidR="00A61155" w:rsidRPr="00D41BEB">
          <w:rPr>
            <w:noProof/>
            <w:webHidden/>
            <w:sz w:val="24"/>
          </w:rPr>
          <w:tab/>
        </w:r>
        <w:r w:rsidR="00A61155" w:rsidRPr="00D41BEB">
          <w:rPr>
            <w:noProof/>
            <w:webHidden/>
            <w:sz w:val="24"/>
          </w:rPr>
          <w:fldChar w:fldCharType="begin"/>
        </w:r>
        <w:r w:rsidR="00A61155" w:rsidRPr="00D41BEB">
          <w:rPr>
            <w:noProof/>
            <w:webHidden/>
            <w:sz w:val="24"/>
          </w:rPr>
          <w:instrText xml:space="preserve"> PAGEREF _Toc129212164 \h </w:instrText>
        </w:r>
        <w:r w:rsidR="00A61155" w:rsidRPr="00D41BEB">
          <w:rPr>
            <w:noProof/>
            <w:webHidden/>
            <w:sz w:val="24"/>
          </w:rPr>
        </w:r>
        <w:r w:rsidR="00A61155" w:rsidRPr="00D41BEB">
          <w:rPr>
            <w:noProof/>
            <w:webHidden/>
            <w:sz w:val="24"/>
          </w:rPr>
          <w:fldChar w:fldCharType="separate"/>
        </w:r>
        <w:r w:rsidR="00A61155" w:rsidRPr="00D41BEB">
          <w:rPr>
            <w:noProof/>
            <w:webHidden/>
            <w:sz w:val="24"/>
          </w:rPr>
          <w:t>5</w:t>
        </w:r>
        <w:r w:rsidR="00A61155" w:rsidRPr="00D41BEB">
          <w:rPr>
            <w:noProof/>
            <w:webHidden/>
            <w:sz w:val="24"/>
          </w:rPr>
          <w:fldChar w:fldCharType="end"/>
        </w:r>
      </w:hyperlink>
    </w:p>
    <w:p w14:paraId="04D9EA03" w14:textId="57ED7B1D" w:rsidR="00A61155" w:rsidRPr="00D41BEB" w:rsidRDefault="00000000">
      <w:pPr>
        <w:pStyle w:val="TOC2"/>
        <w:tabs>
          <w:tab w:val="right" w:leader="dot" w:pos="9016"/>
        </w:tabs>
        <w:rPr>
          <w:rFonts w:eastAsiaTheme="minorEastAsia"/>
          <w:smallCaps w:val="0"/>
          <w:noProof/>
          <w:sz w:val="24"/>
        </w:rPr>
      </w:pPr>
      <w:hyperlink w:anchor="_Toc129212165" w:history="1">
        <w:r w:rsidR="00A61155" w:rsidRPr="00D41BEB">
          <w:rPr>
            <w:rStyle w:val="Hyperlink"/>
            <w:noProof/>
            <w:sz w:val="24"/>
          </w:rPr>
          <w:t>Prevention of Bullying, Harassment and Racism</w:t>
        </w:r>
        <w:r w:rsidR="00A61155" w:rsidRPr="00D41BEB">
          <w:rPr>
            <w:noProof/>
            <w:webHidden/>
            <w:sz w:val="24"/>
          </w:rPr>
          <w:tab/>
        </w:r>
        <w:r w:rsidR="00A61155" w:rsidRPr="00D41BEB">
          <w:rPr>
            <w:noProof/>
            <w:webHidden/>
            <w:sz w:val="24"/>
          </w:rPr>
          <w:fldChar w:fldCharType="begin"/>
        </w:r>
        <w:r w:rsidR="00A61155" w:rsidRPr="00D41BEB">
          <w:rPr>
            <w:noProof/>
            <w:webHidden/>
            <w:sz w:val="24"/>
          </w:rPr>
          <w:instrText xml:space="preserve"> PAGEREF _Toc129212165 \h </w:instrText>
        </w:r>
        <w:r w:rsidR="00A61155" w:rsidRPr="00D41BEB">
          <w:rPr>
            <w:noProof/>
            <w:webHidden/>
            <w:sz w:val="24"/>
          </w:rPr>
        </w:r>
        <w:r w:rsidR="00A61155" w:rsidRPr="00D41BEB">
          <w:rPr>
            <w:noProof/>
            <w:webHidden/>
            <w:sz w:val="24"/>
          </w:rPr>
          <w:fldChar w:fldCharType="separate"/>
        </w:r>
        <w:r w:rsidR="00A61155" w:rsidRPr="00D41BEB">
          <w:rPr>
            <w:noProof/>
            <w:webHidden/>
            <w:sz w:val="24"/>
          </w:rPr>
          <w:t>5</w:t>
        </w:r>
        <w:r w:rsidR="00A61155" w:rsidRPr="00D41BEB">
          <w:rPr>
            <w:noProof/>
            <w:webHidden/>
            <w:sz w:val="24"/>
          </w:rPr>
          <w:fldChar w:fldCharType="end"/>
        </w:r>
      </w:hyperlink>
    </w:p>
    <w:p w14:paraId="36F328CB" w14:textId="0A0F3AD5" w:rsidR="00A61155" w:rsidRPr="00D41BEB" w:rsidRDefault="00000000">
      <w:pPr>
        <w:pStyle w:val="TOC2"/>
        <w:tabs>
          <w:tab w:val="right" w:leader="dot" w:pos="9016"/>
        </w:tabs>
        <w:rPr>
          <w:rFonts w:eastAsiaTheme="minorEastAsia"/>
          <w:smallCaps w:val="0"/>
          <w:noProof/>
          <w:sz w:val="24"/>
        </w:rPr>
      </w:pPr>
      <w:hyperlink w:anchor="_Toc129212166" w:history="1">
        <w:r w:rsidR="00A61155" w:rsidRPr="00D41BEB">
          <w:rPr>
            <w:rStyle w:val="Hyperlink"/>
            <w:noProof/>
            <w:sz w:val="24"/>
          </w:rPr>
          <w:t>Safeguarding</w:t>
        </w:r>
        <w:r w:rsidR="00A61155" w:rsidRPr="00D41BEB">
          <w:rPr>
            <w:noProof/>
            <w:webHidden/>
            <w:sz w:val="24"/>
          </w:rPr>
          <w:tab/>
        </w:r>
        <w:r w:rsidR="00A61155" w:rsidRPr="00D41BEB">
          <w:rPr>
            <w:noProof/>
            <w:webHidden/>
            <w:sz w:val="24"/>
          </w:rPr>
          <w:fldChar w:fldCharType="begin"/>
        </w:r>
        <w:r w:rsidR="00A61155" w:rsidRPr="00D41BEB">
          <w:rPr>
            <w:noProof/>
            <w:webHidden/>
            <w:sz w:val="24"/>
          </w:rPr>
          <w:instrText xml:space="preserve"> PAGEREF _Toc129212166 \h </w:instrText>
        </w:r>
        <w:r w:rsidR="00A61155" w:rsidRPr="00D41BEB">
          <w:rPr>
            <w:noProof/>
            <w:webHidden/>
            <w:sz w:val="24"/>
          </w:rPr>
        </w:r>
        <w:r w:rsidR="00A61155" w:rsidRPr="00D41BEB">
          <w:rPr>
            <w:noProof/>
            <w:webHidden/>
            <w:sz w:val="24"/>
          </w:rPr>
          <w:fldChar w:fldCharType="separate"/>
        </w:r>
        <w:r w:rsidR="00A61155" w:rsidRPr="00D41BEB">
          <w:rPr>
            <w:noProof/>
            <w:webHidden/>
            <w:sz w:val="24"/>
          </w:rPr>
          <w:t>6</w:t>
        </w:r>
        <w:r w:rsidR="00A61155" w:rsidRPr="00D41BEB">
          <w:rPr>
            <w:noProof/>
            <w:webHidden/>
            <w:sz w:val="24"/>
          </w:rPr>
          <w:fldChar w:fldCharType="end"/>
        </w:r>
      </w:hyperlink>
    </w:p>
    <w:p w14:paraId="2970B3F6" w14:textId="62693AAC" w:rsidR="00A61155" w:rsidRPr="00002F1B" w:rsidRDefault="00000000">
      <w:pPr>
        <w:pStyle w:val="TOC1"/>
        <w:tabs>
          <w:tab w:val="right" w:leader="dot" w:pos="9016"/>
        </w:tabs>
        <w:rPr>
          <w:rFonts w:eastAsiaTheme="minorEastAsia"/>
          <w:b w:val="0"/>
          <w:caps w:val="0"/>
          <w:sz w:val="24"/>
        </w:rPr>
      </w:pPr>
      <w:hyperlink w:anchor="_Toc129212167" w:history="1">
        <w:r w:rsidR="00A61155" w:rsidRPr="00D41BEB">
          <w:rPr>
            <w:rStyle w:val="Hyperlink"/>
            <w:noProof/>
            <w:sz w:val="24"/>
          </w:rPr>
          <w:t>Am I eligible?</w:t>
        </w:r>
        <w:r w:rsidR="00A61155" w:rsidRPr="00D41BEB">
          <w:rPr>
            <w:noProof/>
            <w:webHidden/>
            <w:sz w:val="24"/>
          </w:rPr>
          <w:tab/>
        </w:r>
        <w:r w:rsidR="00A61155" w:rsidRPr="00D41BEB">
          <w:rPr>
            <w:noProof/>
            <w:webHidden/>
            <w:sz w:val="24"/>
          </w:rPr>
          <w:fldChar w:fldCharType="begin"/>
        </w:r>
        <w:r w:rsidR="00A61155" w:rsidRPr="00D41BEB">
          <w:rPr>
            <w:noProof/>
            <w:webHidden/>
            <w:sz w:val="24"/>
          </w:rPr>
          <w:instrText xml:space="preserve"> PAGEREF _Toc129212167 \h </w:instrText>
        </w:r>
        <w:r w:rsidR="00A61155" w:rsidRPr="00D41BEB">
          <w:rPr>
            <w:noProof/>
            <w:webHidden/>
            <w:sz w:val="24"/>
          </w:rPr>
        </w:r>
        <w:r w:rsidR="00A61155" w:rsidRPr="00D41BEB">
          <w:rPr>
            <w:noProof/>
            <w:webHidden/>
            <w:sz w:val="24"/>
          </w:rPr>
          <w:fldChar w:fldCharType="separate"/>
        </w:r>
        <w:r w:rsidR="00A61155" w:rsidRPr="00D41BEB">
          <w:rPr>
            <w:noProof/>
            <w:webHidden/>
            <w:sz w:val="24"/>
          </w:rPr>
          <w:t>6</w:t>
        </w:r>
        <w:r w:rsidR="00A61155" w:rsidRPr="00D41BEB">
          <w:rPr>
            <w:noProof/>
            <w:webHidden/>
            <w:sz w:val="24"/>
          </w:rPr>
          <w:fldChar w:fldCharType="end"/>
        </w:r>
      </w:hyperlink>
    </w:p>
    <w:p w14:paraId="26063F0B" w14:textId="312EF5C0" w:rsidR="00A61155" w:rsidRPr="00002F1B" w:rsidRDefault="00000000">
      <w:pPr>
        <w:pStyle w:val="TOC1"/>
        <w:tabs>
          <w:tab w:val="right" w:leader="dot" w:pos="9016"/>
        </w:tabs>
        <w:rPr>
          <w:rFonts w:eastAsiaTheme="minorEastAsia"/>
          <w:b w:val="0"/>
          <w:caps w:val="0"/>
          <w:sz w:val="24"/>
        </w:rPr>
      </w:pPr>
      <w:hyperlink w:anchor="_Toc129212169" w:history="1">
        <w:r w:rsidR="00A61155" w:rsidRPr="00D41BEB">
          <w:rPr>
            <w:rStyle w:val="Hyperlink"/>
            <w:noProof/>
            <w:sz w:val="24"/>
          </w:rPr>
          <w:t>How much can you apply for?</w:t>
        </w:r>
        <w:r w:rsidR="00A61155" w:rsidRPr="00D41BEB">
          <w:rPr>
            <w:noProof/>
            <w:webHidden/>
            <w:sz w:val="24"/>
          </w:rPr>
          <w:tab/>
        </w:r>
        <w:r w:rsidR="00A61155" w:rsidRPr="00D41BEB">
          <w:rPr>
            <w:noProof/>
            <w:webHidden/>
            <w:sz w:val="24"/>
          </w:rPr>
          <w:fldChar w:fldCharType="begin"/>
        </w:r>
        <w:r w:rsidR="00A61155" w:rsidRPr="00D41BEB">
          <w:rPr>
            <w:noProof/>
            <w:webHidden/>
            <w:sz w:val="24"/>
          </w:rPr>
          <w:instrText xml:space="preserve"> PAGEREF _Toc129212169 \h </w:instrText>
        </w:r>
        <w:r w:rsidR="00A61155" w:rsidRPr="00D41BEB">
          <w:rPr>
            <w:noProof/>
            <w:webHidden/>
            <w:sz w:val="24"/>
          </w:rPr>
        </w:r>
        <w:r w:rsidR="00A61155" w:rsidRPr="00D41BEB">
          <w:rPr>
            <w:noProof/>
            <w:webHidden/>
            <w:sz w:val="24"/>
          </w:rPr>
          <w:fldChar w:fldCharType="separate"/>
        </w:r>
        <w:r w:rsidR="00A61155" w:rsidRPr="00D41BEB">
          <w:rPr>
            <w:noProof/>
            <w:webHidden/>
            <w:sz w:val="24"/>
          </w:rPr>
          <w:t>7</w:t>
        </w:r>
        <w:r w:rsidR="00A61155" w:rsidRPr="00D41BEB">
          <w:rPr>
            <w:noProof/>
            <w:webHidden/>
            <w:sz w:val="24"/>
          </w:rPr>
          <w:fldChar w:fldCharType="end"/>
        </w:r>
      </w:hyperlink>
    </w:p>
    <w:p w14:paraId="58AD4A2F" w14:textId="2308861D" w:rsidR="00A61155" w:rsidRPr="00D41BEB" w:rsidRDefault="00000000">
      <w:pPr>
        <w:pStyle w:val="TOC2"/>
        <w:tabs>
          <w:tab w:val="right" w:leader="dot" w:pos="9016"/>
        </w:tabs>
        <w:rPr>
          <w:rFonts w:eastAsiaTheme="minorEastAsia"/>
          <w:smallCaps w:val="0"/>
          <w:noProof/>
          <w:sz w:val="24"/>
        </w:rPr>
      </w:pPr>
      <w:hyperlink w:anchor="_Toc129212170" w:history="1">
        <w:r w:rsidR="00A61155" w:rsidRPr="00D41BEB">
          <w:rPr>
            <w:rStyle w:val="Hyperlink"/>
            <w:noProof/>
            <w:sz w:val="24"/>
          </w:rPr>
          <w:t>Use of Funds</w:t>
        </w:r>
        <w:r w:rsidR="00A61155" w:rsidRPr="00D41BEB">
          <w:rPr>
            <w:noProof/>
            <w:webHidden/>
            <w:sz w:val="24"/>
          </w:rPr>
          <w:tab/>
        </w:r>
        <w:r w:rsidR="00A61155" w:rsidRPr="00D41BEB">
          <w:rPr>
            <w:noProof/>
            <w:webHidden/>
            <w:sz w:val="24"/>
          </w:rPr>
          <w:fldChar w:fldCharType="begin"/>
        </w:r>
        <w:r w:rsidR="00A61155" w:rsidRPr="00D41BEB">
          <w:rPr>
            <w:noProof/>
            <w:webHidden/>
            <w:sz w:val="24"/>
          </w:rPr>
          <w:instrText xml:space="preserve"> PAGEREF _Toc129212170 \h </w:instrText>
        </w:r>
        <w:r w:rsidR="00A61155" w:rsidRPr="00D41BEB">
          <w:rPr>
            <w:noProof/>
            <w:webHidden/>
            <w:sz w:val="24"/>
          </w:rPr>
        </w:r>
        <w:r w:rsidR="00A61155" w:rsidRPr="00D41BEB">
          <w:rPr>
            <w:noProof/>
            <w:webHidden/>
            <w:sz w:val="24"/>
          </w:rPr>
          <w:fldChar w:fldCharType="separate"/>
        </w:r>
        <w:r w:rsidR="00A61155" w:rsidRPr="00D41BEB">
          <w:rPr>
            <w:noProof/>
            <w:webHidden/>
            <w:sz w:val="24"/>
          </w:rPr>
          <w:t>7</w:t>
        </w:r>
        <w:r w:rsidR="00A61155" w:rsidRPr="00D41BEB">
          <w:rPr>
            <w:noProof/>
            <w:webHidden/>
            <w:sz w:val="24"/>
          </w:rPr>
          <w:fldChar w:fldCharType="end"/>
        </w:r>
      </w:hyperlink>
    </w:p>
    <w:p w14:paraId="0B03C7F7" w14:textId="1C5BC111" w:rsidR="00A61155" w:rsidRPr="00D41BEB" w:rsidRDefault="00000000">
      <w:pPr>
        <w:pStyle w:val="TOC2"/>
        <w:tabs>
          <w:tab w:val="right" w:leader="dot" w:pos="9016"/>
        </w:tabs>
        <w:rPr>
          <w:rFonts w:eastAsiaTheme="minorEastAsia"/>
          <w:smallCaps w:val="0"/>
          <w:noProof/>
          <w:sz w:val="24"/>
        </w:rPr>
      </w:pPr>
      <w:hyperlink w:anchor="_Toc129212171" w:history="1">
        <w:r w:rsidR="00A61155" w:rsidRPr="00D41BEB">
          <w:rPr>
            <w:rStyle w:val="Hyperlink"/>
            <w:noProof/>
            <w:sz w:val="24"/>
          </w:rPr>
          <w:t>Eligible Expenses</w:t>
        </w:r>
        <w:r w:rsidR="00A61155" w:rsidRPr="00D41BEB">
          <w:rPr>
            <w:noProof/>
            <w:webHidden/>
            <w:sz w:val="24"/>
          </w:rPr>
          <w:tab/>
        </w:r>
        <w:r w:rsidR="00A61155" w:rsidRPr="00D41BEB">
          <w:rPr>
            <w:noProof/>
            <w:webHidden/>
            <w:sz w:val="24"/>
          </w:rPr>
          <w:fldChar w:fldCharType="begin"/>
        </w:r>
        <w:r w:rsidR="00A61155" w:rsidRPr="00D41BEB">
          <w:rPr>
            <w:noProof/>
            <w:webHidden/>
            <w:sz w:val="24"/>
          </w:rPr>
          <w:instrText xml:space="preserve"> PAGEREF _Toc129212171 \h </w:instrText>
        </w:r>
        <w:r w:rsidR="00A61155" w:rsidRPr="00D41BEB">
          <w:rPr>
            <w:noProof/>
            <w:webHidden/>
            <w:sz w:val="24"/>
          </w:rPr>
        </w:r>
        <w:r w:rsidR="00A61155" w:rsidRPr="00D41BEB">
          <w:rPr>
            <w:noProof/>
            <w:webHidden/>
            <w:sz w:val="24"/>
          </w:rPr>
          <w:fldChar w:fldCharType="separate"/>
        </w:r>
        <w:r w:rsidR="00A61155" w:rsidRPr="00D41BEB">
          <w:rPr>
            <w:noProof/>
            <w:webHidden/>
            <w:sz w:val="24"/>
          </w:rPr>
          <w:t>7</w:t>
        </w:r>
        <w:r w:rsidR="00A61155" w:rsidRPr="00D41BEB">
          <w:rPr>
            <w:noProof/>
            <w:webHidden/>
            <w:sz w:val="24"/>
          </w:rPr>
          <w:fldChar w:fldCharType="end"/>
        </w:r>
      </w:hyperlink>
    </w:p>
    <w:p w14:paraId="2B1B0EDF" w14:textId="3B6C6618" w:rsidR="00A61155" w:rsidRPr="00D41BEB" w:rsidRDefault="00000000">
      <w:pPr>
        <w:pStyle w:val="TOC2"/>
        <w:tabs>
          <w:tab w:val="right" w:leader="dot" w:pos="9016"/>
        </w:tabs>
        <w:rPr>
          <w:rFonts w:eastAsiaTheme="minorEastAsia"/>
          <w:smallCaps w:val="0"/>
          <w:noProof/>
          <w:sz w:val="24"/>
        </w:rPr>
      </w:pPr>
      <w:hyperlink w:anchor="_Toc129212172" w:history="1">
        <w:r w:rsidR="00A61155" w:rsidRPr="00D41BEB">
          <w:rPr>
            <w:rStyle w:val="Hyperlink"/>
            <w:noProof/>
            <w:sz w:val="24"/>
          </w:rPr>
          <w:t>Ineligible expenses</w:t>
        </w:r>
        <w:r w:rsidR="00A61155" w:rsidRPr="00D41BEB">
          <w:rPr>
            <w:noProof/>
            <w:webHidden/>
            <w:sz w:val="24"/>
          </w:rPr>
          <w:tab/>
        </w:r>
        <w:r w:rsidR="00A61155" w:rsidRPr="00D41BEB">
          <w:rPr>
            <w:noProof/>
            <w:webHidden/>
            <w:sz w:val="24"/>
          </w:rPr>
          <w:fldChar w:fldCharType="begin"/>
        </w:r>
        <w:r w:rsidR="00A61155" w:rsidRPr="00D41BEB">
          <w:rPr>
            <w:noProof/>
            <w:webHidden/>
            <w:sz w:val="24"/>
          </w:rPr>
          <w:instrText xml:space="preserve"> PAGEREF _Toc129212172 \h </w:instrText>
        </w:r>
        <w:r w:rsidR="00A61155" w:rsidRPr="00D41BEB">
          <w:rPr>
            <w:noProof/>
            <w:webHidden/>
            <w:sz w:val="24"/>
          </w:rPr>
        </w:r>
        <w:r w:rsidR="00A61155" w:rsidRPr="00D41BEB">
          <w:rPr>
            <w:noProof/>
            <w:webHidden/>
            <w:sz w:val="24"/>
          </w:rPr>
          <w:fldChar w:fldCharType="separate"/>
        </w:r>
        <w:r w:rsidR="00A61155" w:rsidRPr="00D41BEB">
          <w:rPr>
            <w:noProof/>
            <w:webHidden/>
            <w:sz w:val="24"/>
          </w:rPr>
          <w:t>8</w:t>
        </w:r>
        <w:r w:rsidR="00A61155" w:rsidRPr="00D41BEB">
          <w:rPr>
            <w:noProof/>
            <w:webHidden/>
            <w:sz w:val="24"/>
          </w:rPr>
          <w:fldChar w:fldCharType="end"/>
        </w:r>
      </w:hyperlink>
    </w:p>
    <w:p w14:paraId="48164712" w14:textId="3DA33692" w:rsidR="00A61155" w:rsidRPr="00002F1B" w:rsidRDefault="00000000">
      <w:pPr>
        <w:pStyle w:val="TOC1"/>
        <w:tabs>
          <w:tab w:val="right" w:leader="dot" w:pos="9016"/>
        </w:tabs>
        <w:rPr>
          <w:rFonts w:eastAsiaTheme="minorEastAsia"/>
          <w:b w:val="0"/>
          <w:caps w:val="0"/>
          <w:sz w:val="24"/>
        </w:rPr>
      </w:pPr>
      <w:hyperlink w:anchor="_Toc129212173" w:history="1">
        <w:r w:rsidR="00A61155" w:rsidRPr="00D41BEB">
          <w:rPr>
            <w:rStyle w:val="Hyperlink"/>
            <w:noProof/>
            <w:sz w:val="24"/>
          </w:rPr>
          <w:t>How to Apply</w:t>
        </w:r>
        <w:r w:rsidR="00A61155" w:rsidRPr="00D41BEB">
          <w:rPr>
            <w:noProof/>
            <w:webHidden/>
            <w:sz w:val="24"/>
          </w:rPr>
          <w:tab/>
        </w:r>
        <w:r w:rsidR="00A61155" w:rsidRPr="00D41BEB">
          <w:rPr>
            <w:noProof/>
            <w:webHidden/>
            <w:sz w:val="24"/>
          </w:rPr>
          <w:fldChar w:fldCharType="begin"/>
        </w:r>
        <w:r w:rsidR="00A61155" w:rsidRPr="00D41BEB">
          <w:rPr>
            <w:noProof/>
            <w:webHidden/>
            <w:sz w:val="24"/>
          </w:rPr>
          <w:instrText xml:space="preserve"> PAGEREF _Toc129212173 \h </w:instrText>
        </w:r>
        <w:r w:rsidR="00A61155" w:rsidRPr="00D41BEB">
          <w:rPr>
            <w:noProof/>
            <w:webHidden/>
            <w:sz w:val="24"/>
          </w:rPr>
        </w:r>
        <w:r w:rsidR="00A61155" w:rsidRPr="00D41BEB">
          <w:rPr>
            <w:noProof/>
            <w:webHidden/>
            <w:sz w:val="24"/>
          </w:rPr>
          <w:fldChar w:fldCharType="separate"/>
        </w:r>
        <w:r w:rsidR="00A61155" w:rsidRPr="00D41BEB">
          <w:rPr>
            <w:noProof/>
            <w:webHidden/>
            <w:sz w:val="24"/>
          </w:rPr>
          <w:t>8</w:t>
        </w:r>
        <w:r w:rsidR="00A61155" w:rsidRPr="00D41BEB">
          <w:rPr>
            <w:noProof/>
            <w:webHidden/>
            <w:sz w:val="24"/>
          </w:rPr>
          <w:fldChar w:fldCharType="end"/>
        </w:r>
      </w:hyperlink>
    </w:p>
    <w:p w14:paraId="19B15103" w14:textId="439CDD98" w:rsidR="00A61155" w:rsidRPr="00002F1B" w:rsidRDefault="00000000">
      <w:pPr>
        <w:pStyle w:val="TOC1"/>
        <w:tabs>
          <w:tab w:val="right" w:leader="dot" w:pos="9016"/>
        </w:tabs>
        <w:rPr>
          <w:rFonts w:eastAsiaTheme="minorEastAsia"/>
          <w:b w:val="0"/>
          <w:caps w:val="0"/>
          <w:sz w:val="24"/>
        </w:rPr>
      </w:pPr>
      <w:hyperlink w:anchor="_Toc129212174" w:history="1">
        <w:r w:rsidR="00A61155" w:rsidRPr="00D41BEB">
          <w:rPr>
            <w:rStyle w:val="Hyperlink"/>
            <w:noProof/>
            <w:sz w:val="24"/>
          </w:rPr>
          <w:t>How Will Proposals Be Assessed?</w:t>
        </w:r>
        <w:r w:rsidR="00A61155" w:rsidRPr="00D41BEB">
          <w:rPr>
            <w:noProof/>
            <w:webHidden/>
            <w:sz w:val="24"/>
          </w:rPr>
          <w:tab/>
        </w:r>
        <w:r w:rsidR="00A61155" w:rsidRPr="00D41BEB">
          <w:rPr>
            <w:noProof/>
            <w:webHidden/>
            <w:sz w:val="24"/>
          </w:rPr>
          <w:fldChar w:fldCharType="begin"/>
        </w:r>
        <w:r w:rsidR="00A61155" w:rsidRPr="00D41BEB">
          <w:rPr>
            <w:noProof/>
            <w:webHidden/>
            <w:sz w:val="24"/>
          </w:rPr>
          <w:instrText xml:space="preserve"> PAGEREF _Toc129212174 \h </w:instrText>
        </w:r>
        <w:r w:rsidR="00A61155" w:rsidRPr="00D41BEB">
          <w:rPr>
            <w:noProof/>
            <w:webHidden/>
            <w:sz w:val="24"/>
          </w:rPr>
        </w:r>
        <w:r w:rsidR="00A61155" w:rsidRPr="00D41BEB">
          <w:rPr>
            <w:noProof/>
            <w:webHidden/>
            <w:sz w:val="24"/>
          </w:rPr>
          <w:fldChar w:fldCharType="separate"/>
        </w:r>
        <w:r w:rsidR="00A61155" w:rsidRPr="00D41BEB">
          <w:rPr>
            <w:noProof/>
            <w:webHidden/>
            <w:sz w:val="24"/>
          </w:rPr>
          <w:t>9</w:t>
        </w:r>
        <w:r w:rsidR="00A61155" w:rsidRPr="00D41BEB">
          <w:rPr>
            <w:noProof/>
            <w:webHidden/>
            <w:sz w:val="24"/>
          </w:rPr>
          <w:fldChar w:fldCharType="end"/>
        </w:r>
      </w:hyperlink>
    </w:p>
    <w:p w14:paraId="427DA0E7" w14:textId="674F27FF" w:rsidR="00A61155" w:rsidRPr="00002F1B" w:rsidRDefault="00000000">
      <w:pPr>
        <w:pStyle w:val="TOC1"/>
        <w:tabs>
          <w:tab w:val="right" w:leader="dot" w:pos="9016"/>
        </w:tabs>
        <w:rPr>
          <w:rFonts w:eastAsiaTheme="minorEastAsia"/>
          <w:b w:val="0"/>
          <w:caps w:val="0"/>
          <w:sz w:val="24"/>
        </w:rPr>
      </w:pPr>
      <w:hyperlink w:anchor="_Toc129212175" w:history="1">
        <w:r w:rsidR="00A61155" w:rsidRPr="00D41BEB">
          <w:rPr>
            <w:rStyle w:val="Hyperlink"/>
            <w:noProof/>
            <w:sz w:val="24"/>
          </w:rPr>
          <w:t>Decisions and Feedback</w:t>
        </w:r>
        <w:r w:rsidR="00A61155" w:rsidRPr="00D41BEB">
          <w:rPr>
            <w:noProof/>
            <w:webHidden/>
            <w:sz w:val="24"/>
          </w:rPr>
          <w:tab/>
        </w:r>
        <w:r w:rsidR="00A61155" w:rsidRPr="00D41BEB">
          <w:rPr>
            <w:noProof/>
            <w:webHidden/>
            <w:sz w:val="24"/>
          </w:rPr>
          <w:fldChar w:fldCharType="begin"/>
        </w:r>
        <w:r w:rsidR="00A61155" w:rsidRPr="00D41BEB">
          <w:rPr>
            <w:noProof/>
            <w:webHidden/>
            <w:sz w:val="24"/>
          </w:rPr>
          <w:instrText xml:space="preserve"> PAGEREF _Toc129212175 \h </w:instrText>
        </w:r>
        <w:r w:rsidR="00A61155" w:rsidRPr="00D41BEB">
          <w:rPr>
            <w:noProof/>
            <w:webHidden/>
            <w:sz w:val="24"/>
          </w:rPr>
        </w:r>
        <w:r w:rsidR="00A61155" w:rsidRPr="00D41BEB">
          <w:rPr>
            <w:noProof/>
            <w:webHidden/>
            <w:sz w:val="24"/>
          </w:rPr>
          <w:fldChar w:fldCharType="separate"/>
        </w:r>
        <w:r w:rsidR="00A61155" w:rsidRPr="00D41BEB">
          <w:rPr>
            <w:noProof/>
            <w:webHidden/>
            <w:sz w:val="24"/>
          </w:rPr>
          <w:t>11</w:t>
        </w:r>
        <w:r w:rsidR="00A61155" w:rsidRPr="00D41BEB">
          <w:rPr>
            <w:noProof/>
            <w:webHidden/>
            <w:sz w:val="24"/>
          </w:rPr>
          <w:fldChar w:fldCharType="end"/>
        </w:r>
      </w:hyperlink>
    </w:p>
    <w:p w14:paraId="68929C53" w14:textId="2FADAFCB" w:rsidR="00A61155" w:rsidRPr="00D41BEB" w:rsidRDefault="00000000">
      <w:pPr>
        <w:pStyle w:val="TOC2"/>
        <w:tabs>
          <w:tab w:val="right" w:leader="dot" w:pos="9016"/>
        </w:tabs>
        <w:rPr>
          <w:rFonts w:eastAsiaTheme="minorEastAsia"/>
          <w:smallCaps w:val="0"/>
          <w:noProof/>
          <w:sz w:val="24"/>
        </w:rPr>
      </w:pPr>
      <w:hyperlink w:anchor="_Toc129212176" w:history="1">
        <w:r w:rsidR="00A61155" w:rsidRPr="00D41BEB">
          <w:rPr>
            <w:rStyle w:val="Hyperlink"/>
            <w:noProof/>
            <w:sz w:val="24"/>
          </w:rPr>
          <w:t>Unsuccessful proposals</w:t>
        </w:r>
        <w:r w:rsidR="00A61155" w:rsidRPr="00D41BEB">
          <w:rPr>
            <w:noProof/>
            <w:webHidden/>
            <w:sz w:val="24"/>
          </w:rPr>
          <w:tab/>
        </w:r>
        <w:r w:rsidR="00A61155" w:rsidRPr="00D41BEB">
          <w:rPr>
            <w:noProof/>
            <w:webHidden/>
            <w:sz w:val="24"/>
          </w:rPr>
          <w:fldChar w:fldCharType="begin"/>
        </w:r>
        <w:r w:rsidR="00A61155" w:rsidRPr="00D41BEB">
          <w:rPr>
            <w:noProof/>
            <w:webHidden/>
            <w:sz w:val="24"/>
          </w:rPr>
          <w:instrText xml:space="preserve"> PAGEREF _Toc129212176 \h </w:instrText>
        </w:r>
        <w:r w:rsidR="00A61155" w:rsidRPr="00D41BEB">
          <w:rPr>
            <w:noProof/>
            <w:webHidden/>
            <w:sz w:val="24"/>
          </w:rPr>
        </w:r>
        <w:r w:rsidR="00A61155" w:rsidRPr="00D41BEB">
          <w:rPr>
            <w:noProof/>
            <w:webHidden/>
            <w:sz w:val="24"/>
          </w:rPr>
          <w:fldChar w:fldCharType="separate"/>
        </w:r>
        <w:r w:rsidR="00A61155" w:rsidRPr="00D41BEB">
          <w:rPr>
            <w:noProof/>
            <w:webHidden/>
            <w:sz w:val="24"/>
          </w:rPr>
          <w:t>11</w:t>
        </w:r>
        <w:r w:rsidR="00A61155" w:rsidRPr="00D41BEB">
          <w:rPr>
            <w:noProof/>
            <w:webHidden/>
            <w:sz w:val="24"/>
          </w:rPr>
          <w:fldChar w:fldCharType="end"/>
        </w:r>
      </w:hyperlink>
    </w:p>
    <w:p w14:paraId="5B841742" w14:textId="66322A24" w:rsidR="00A61155" w:rsidRPr="00D41BEB" w:rsidRDefault="00000000">
      <w:pPr>
        <w:pStyle w:val="TOC2"/>
        <w:tabs>
          <w:tab w:val="right" w:leader="dot" w:pos="9016"/>
        </w:tabs>
        <w:rPr>
          <w:rFonts w:eastAsiaTheme="minorEastAsia"/>
          <w:smallCaps w:val="0"/>
          <w:noProof/>
          <w:sz w:val="24"/>
        </w:rPr>
      </w:pPr>
      <w:hyperlink w:anchor="_Toc129212177" w:history="1">
        <w:r w:rsidR="00A61155" w:rsidRPr="00D41BEB">
          <w:rPr>
            <w:rStyle w:val="Hyperlink"/>
            <w:noProof/>
            <w:sz w:val="24"/>
          </w:rPr>
          <w:t>Successful proposals</w:t>
        </w:r>
        <w:r w:rsidR="00A61155" w:rsidRPr="00D41BEB">
          <w:rPr>
            <w:noProof/>
            <w:webHidden/>
            <w:sz w:val="24"/>
          </w:rPr>
          <w:tab/>
        </w:r>
        <w:r w:rsidR="00A61155" w:rsidRPr="00D41BEB">
          <w:rPr>
            <w:noProof/>
            <w:webHidden/>
            <w:sz w:val="24"/>
          </w:rPr>
          <w:fldChar w:fldCharType="begin"/>
        </w:r>
        <w:r w:rsidR="00A61155" w:rsidRPr="00D41BEB">
          <w:rPr>
            <w:noProof/>
            <w:webHidden/>
            <w:sz w:val="24"/>
          </w:rPr>
          <w:instrText xml:space="preserve"> PAGEREF _Toc129212177 \h </w:instrText>
        </w:r>
        <w:r w:rsidR="00A61155" w:rsidRPr="00D41BEB">
          <w:rPr>
            <w:noProof/>
            <w:webHidden/>
            <w:sz w:val="24"/>
          </w:rPr>
        </w:r>
        <w:r w:rsidR="00A61155" w:rsidRPr="00D41BEB">
          <w:rPr>
            <w:noProof/>
            <w:webHidden/>
            <w:sz w:val="24"/>
          </w:rPr>
          <w:fldChar w:fldCharType="separate"/>
        </w:r>
        <w:r w:rsidR="00A61155" w:rsidRPr="00D41BEB">
          <w:rPr>
            <w:noProof/>
            <w:webHidden/>
            <w:sz w:val="24"/>
          </w:rPr>
          <w:t>11</w:t>
        </w:r>
        <w:r w:rsidR="00A61155" w:rsidRPr="00D41BEB">
          <w:rPr>
            <w:noProof/>
            <w:webHidden/>
            <w:sz w:val="24"/>
          </w:rPr>
          <w:fldChar w:fldCharType="end"/>
        </w:r>
      </w:hyperlink>
    </w:p>
    <w:p w14:paraId="757D2986" w14:textId="1EB5CED8" w:rsidR="00A61155" w:rsidRPr="00002F1B" w:rsidRDefault="00000000">
      <w:pPr>
        <w:pStyle w:val="TOC1"/>
        <w:tabs>
          <w:tab w:val="right" w:leader="dot" w:pos="9016"/>
        </w:tabs>
        <w:rPr>
          <w:rFonts w:eastAsiaTheme="minorEastAsia"/>
          <w:b w:val="0"/>
          <w:caps w:val="0"/>
          <w:sz w:val="24"/>
        </w:rPr>
      </w:pPr>
      <w:hyperlink w:anchor="_Toc129212178" w:history="1">
        <w:r w:rsidR="00A61155" w:rsidRPr="00D41BEB">
          <w:rPr>
            <w:rStyle w:val="Hyperlink"/>
            <w:noProof/>
            <w:sz w:val="24"/>
          </w:rPr>
          <w:t>Reporting requirements</w:t>
        </w:r>
        <w:r w:rsidR="00A61155" w:rsidRPr="00D41BEB">
          <w:rPr>
            <w:noProof/>
            <w:webHidden/>
            <w:sz w:val="24"/>
          </w:rPr>
          <w:tab/>
        </w:r>
        <w:r w:rsidR="00A61155" w:rsidRPr="00D41BEB">
          <w:rPr>
            <w:noProof/>
            <w:webHidden/>
            <w:sz w:val="24"/>
          </w:rPr>
          <w:fldChar w:fldCharType="begin"/>
        </w:r>
        <w:r w:rsidR="00A61155" w:rsidRPr="00D41BEB">
          <w:rPr>
            <w:noProof/>
            <w:webHidden/>
            <w:sz w:val="24"/>
          </w:rPr>
          <w:instrText xml:space="preserve"> PAGEREF _Toc129212178 \h </w:instrText>
        </w:r>
        <w:r w:rsidR="00A61155" w:rsidRPr="00D41BEB">
          <w:rPr>
            <w:noProof/>
            <w:webHidden/>
            <w:sz w:val="24"/>
          </w:rPr>
        </w:r>
        <w:r w:rsidR="00A61155" w:rsidRPr="00D41BEB">
          <w:rPr>
            <w:noProof/>
            <w:webHidden/>
            <w:sz w:val="24"/>
          </w:rPr>
          <w:fldChar w:fldCharType="separate"/>
        </w:r>
        <w:r w:rsidR="00A61155" w:rsidRPr="00D41BEB">
          <w:rPr>
            <w:noProof/>
            <w:webHidden/>
            <w:sz w:val="24"/>
          </w:rPr>
          <w:t>11</w:t>
        </w:r>
        <w:r w:rsidR="00A61155" w:rsidRPr="00D41BEB">
          <w:rPr>
            <w:noProof/>
            <w:webHidden/>
            <w:sz w:val="24"/>
          </w:rPr>
          <w:fldChar w:fldCharType="end"/>
        </w:r>
      </w:hyperlink>
    </w:p>
    <w:p w14:paraId="5DAEDEC2" w14:textId="54C4EB1B" w:rsidR="00A61155" w:rsidRPr="00002F1B" w:rsidRDefault="00000000">
      <w:pPr>
        <w:pStyle w:val="TOC1"/>
        <w:tabs>
          <w:tab w:val="right" w:leader="dot" w:pos="9016"/>
        </w:tabs>
        <w:rPr>
          <w:rFonts w:eastAsiaTheme="minorEastAsia"/>
          <w:b w:val="0"/>
          <w:caps w:val="0"/>
          <w:sz w:val="24"/>
        </w:rPr>
      </w:pPr>
      <w:hyperlink w:anchor="_Toc129212179" w:history="1">
        <w:r w:rsidR="00A61155" w:rsidRPr="00D41BEB">
          <w:rPr>
            <w:rStyle w:val="Hyperlink"/>
            <w:noProof/>
            <w:sz w:val="24"/>
          </w:rPr>
          <w:t>Complaints and Appeals</w:t>
        </w:r>
        <w:r w:rsidR="00A61155" w:rsidRPr="00D41BEB">
          <w:rPr>
            <w:noProof/>
            <w:webHidden/>
            <w:sz w:val="24"/>
          </w:rPr>
          <w:tab/>
        </w:r>
        <w:r w:rsidR="00A61155" w:rsidRPr="00D41BEB">
          <w:rPr>
            <w:noProof/>
            <w:webHidden/>
            <w:sz w:val="24"/>
          </w:rPr>
          <w:fldChar w:fldCharType="begin"/>
        </w:r>
        <w:r w:rsidR="00A61155" w:rsidRPr="00D41BEB">
          <w:rPr>
            <w:noProof/>
            <w:webHidden/>
            <w:sz w:val="24"/>
          </w:rPr>
          <w:instrText xml:space="preserve"> PAGEREF _Toc129212179 \h </w:instrText>
        </w:r>
        <w:r w:rsidR="00A61155" w:rsidRPr="00D41BEB">
          <w:rPr>
            <w:noProof/>
            <w:webHidden/>
            <w:sz w:val="24"/>
          </w:rPr>
        </w:r>
        <w:r w:rsidR="00A61155" w:rsidRPr="00D41BEB">
          <w:rPr>
            <w:noProof/>
            <w:webHidden/>
            <w:sz w:val="24"/>
          </w:rPr>
          <w:fldChar w:fldCharType="separate"/>
        </w:r>
        <w:r w:rsidR="00A61155" w:rsidRPr="00D41BEB">
          <w:rPr>
            <w:noProof/>
            <w:webHidden/>
            <w:sz w:val="24"/>
          </w:rPr>
          <w:t>12</w:t>
        </w:r>
        <w:r w:rsidR="00A61155" w:rsidRPr="00D41BEB">
          <w:rPr>
            <w:noProof/>
            <w:webHidden/>
            <w:sz w:val="24"/>
          </w:rPr>
          <w:fldChar w:fldCharType="end"/>
        </w:r>
      </w:hyperlink>
    </w:p>
    <w:p w14:paraId="18A493AB" w14:textId="3CC61045" w:rsidR="00A61155" w:rsidRPr="00002F1B" w:rsidRDefault="00000000">
      <w:pPr>
        <w:pStyle w:val="TOC1"/>
        <w:tabs>
          <w:tab w:val="right" w:leader="dot" w:pos="9016"/>
        </w:tabs>
        <w:rPr>
          <w:rFonts w:eastAsiaTheme="minorEastAsia"/>
          <w:b w:val="0"/>
          <w:caps w:val="0"/>
          <w:sz w:val="24"/>
        </w:rPr>
      </w:pPr>
      <w:hyperlink w:anchor="_Toc129212180" w:history="1">
        <w:r w:rsidR="00A61155" w:rsidRPr="00D41BEB">
          <w:rPr>
            <w:rStyle w:val="Hyperlink"/>
            <w:noProof/>
            <w:sz w:val="24"/>
          </w:rPr>
          <w:t>Getting in touch</w:t>
        </w:r>
        <w:r w:rsidR="00A61155" w:rsidRPr="00D41BEB">
          <w:rPr>
            <w:noProof/>
            <w:webHidden/>
            <w:sz w:val="24"/>
          </w:rPr>
          <w:tab/>
        </w:r>
        <w:r w:rsidR="00A61155" w:rsidRPr="00D41BEB">
          <w:rPr>
            <w:noProof/>
            <w:webHidden/>
            <w:sz w:val="24"/>
          </w:rPr>
          <w:fldChar w:fldCharType="begin"/>
        </w:r>
        <w:r w:rsidR="00A61155" w:rsidRPr="00D41BEB">
          <w:rPr>
            <w:noProof/>
            <w:webHidden/>
            <w:sz w:val="24"/>
          </w:rPr>
          <w:instrText xml:space="preserve"> PAGEREF _Toc129212180 \h </w:instrText>
        </w:r>
        <w:r w:rsidR="00A61155" w:rsidRPr="00D41BEB">
          <w:rPr>
            <w:noProof/>
            <w:webHidden/>
            <w:sz w:val="24"/>
          </w:rPr>
        </w:r>
        <w:r w:rsidR="00A61155" w:rsidRPr="00D41BEB">
          <w:rPr>
            <w:noProof/>
            <w:webHidden/>
            <w:sz w:val="24"/>
          </w:rPr>
          <w:fldChar w:fldCharType="separate"/>
        </w:r>
        <w:r w:rsidR="00A61155" w:rsidRPr="00D41BEB">
          <w:rPr>
            <w:noProof/>
            <w:webHidden/>
            <w:sz w:val="24"/>
          </w:rPr>
          <w:t>12</w:t>
        </w:r>
        <w:r w:rsidR="00A61155" w:rsidRPr="00D41BEB">
          <w:rPr>
            <w:noProof/>
            <w:webHidden/>
            <w:sz w:val="24"/>
          </w:rPr>
          <w:fldChar w:fldCharType="end"/>
        </w:r>
      </w:hyperlink>
    </w:p>
    <w:p w14:paraId="0CCBFEF8" w14:textId="5270E1C5" w:rsidR="00A61155" w:rsidRPr="00C80AC1" w:rsidRDefault="00A61155" w:rsidP="00A61155">
      <w:pPr>
        <w:spacing w:line="259" w:lineRule="auto"/>
        <w:rPr>
          <w:rFonts w:asciiTheme="minorHAnsi" w:hAnsiTheme="minorHAnsi" w:cstheme="minorHAnsi"/>
        </w:rPr>
      </w:pPr>
      <w:r w:rsidRPr="00D41BEB">
        <w:rPr>
          <w:rFonts w:asciiTheme="minorHAnsi" w:hAnsiTheme="minorHAnsi" w:cstheme="minorHAnsi"/>
        </w:rPr>
        <w:fldChar w:fldCharType="end"/>
      </w:r>
    </w:p>
    <w:p w14:paraId="4BF531D2" w14:textId="00F6D49D" w:rsidR="00640529" w:rsidRPr="00C80AC1" w:rsidRDefault="00640529" w:rsidP="00640529">
      <w:pPr>
        <w:spacing w:line="259" w:lineRule="auto"/>
        <w:rPr>
          <w:rFonts w:asciiTheme="minorHAnsi" w:hAnsiTheme="minorHAnsi" w:cstheme="minorHAnsi"/>
        </w:rPr>
      </w:pPr>
    </w:p>
    <w:p w14:paraId="18852A5F" w14:textId="77777777" w:rsidR="00640529" w:rsidRPr="00AE037F" w:rsidRDefault="00640529" w:rsidP="008839AF">
      <w:pPr>
        <w:pStyle w:val="Heading1"/>
        <w:ind w:left="0" w:firstLine="0"/>
      </w:pPr>
      <w:bookmarkStart w:id="3" w:name="_Toc129211668"/>
      <w:bookmarkStart w:id="4" w:name="_Toc129211877"/>
      <w:bookmarkStart w:id="5" w:name="_Toc129212155"/>
      <w:bookmarkStart w:id="6" w:name="_Toc18939"/>
      <w:r w:rsidRPr="00AE037F">
        <w:lastRenderedPageBreak/>
        <w:t>Introduction</w:t>
      </w:r>
      <w:bookmarkEnd w:id="3"/>
      <w:bookmarkEnd w:id="4"/>
      <w:bookmarkEnd w:id="5"/>
      <w:r w:rsidRPr="00AE037F">
        <w:t xml:space="preserve"> </w:t>
      </w:r>
      <w:bookmarkEnd w:id="6"/>
    </w:p>
    <w:p w14:paraId="47B73343" w14:textId="77777777" w:rsidR="00640529" w:rsidRPr="00C80AC1" w:rsidRDefault="00640529" w:rsidP="00640529">
      <w:pPr>
        <w:spacing w:line="259" w:lineRule="auto"/>
        <w:rPr>
          <w:rFonts w:asciiTheme="minorHAnsi" w:hAnsiTheme="minorHAnsi" w:cstheme="minorHAnsi"/>
        </w:rPr>
      </w:pPr>
      <w:r w:rsidRPr="00C80AC1">
        <w:rPr>
          <w:rFonts w:asciiTheme="minorHAnsi" w:hAnsiTheme="minorHAnsi" w:cstheme="minorHAnsi"/>
        </w:rPr>
        <w:t xml:space="preserve"> </w:t>
      </w:r>
    </w:p>
    <w:p w14:paraId="45EE55AE" w14:textId="0257E787" w:rsidR="0025577F" w:rsidRPr="00C80AC1" w:rsidRDefault="0025577F" w:rsidP="0025577F">
      <w:pPr>
        <w:spacing w:after="200"/>
        <w:rPr>
          <w:rFonts w:asciiTheme="minorHAnsi" w:hAnsiTheme="minorHAnsi" w:cstheme="minorHAnsi"/>
          <w:color w:val="000000"/>
        </w:rPr>
      </w:pPr>
      <w:r w:rsidRPr="00C80AC1">
        <w:rPr>
          <w:rFonts w:asciiTheme="minorHAnsi" w:hAnsiTheme="minorHAnsi" w:cstheme="minorHAnsi"/>
          <w:color w:val="000000"/>
        </w:rPr>
        <w:t>The BFI Film Audience Network (FAN) reaches out across the UK to ensure people have the maximum possible opportunity to watch and enjoy a diverse range of films</w:t>
      </w:r>
      <w:r w:rsidR="00F212F2">
        <w:rPr>
          <w:rFonts w:asciiTheme="minorHAnsi" w:hAnsiTheme="minorHAnsi" w:cstheme="minorHAnsi"/>
          <w:color w:val="000000"/>
        </w:rPr>
        <w:t xml:space="preserve"> and moving image</w:t>
      </w:r>
      <w:r w:rsidRPr="00C80AC1">
        <w:rPr>
          <w:rFonts w:asciiTheme="minorHAnsi" w:hAnsiTheme="minorHAnsi" w:cstheme="minorHAnsi"/>
          <w:color w:val="000000"/>
        </w:rPr>
        <w:t xml:space="preserve">, regardless of geography or circumstance.   </w:t>
      </w:r>
    </w:p>
    <w:p w14:paraId="5A366662" w14:textId="505CCD12" w:rsidR="00640529" w:rsidRPr="00C80AC1" w:rsidRDefault="758311D0" w:rsidP="758311D0">
      <w:pPr>
        <w:ind w:left="-5"/>
        <w:rPr>
          <w:rFonts w:asciiTheme="minorHAnsi" w:hAnsiTheme="minorHAnsi" w:cstheme="minorBidi"/>
        </w:rPr>
      </w:pPr>
      <w:r w:rsidRPr="758311D0">
        <w:rPr>
          <w:rFonts w:asciiTheme="minorHAnsi" w:hAnsiTheme="minorHAnsi" w:cstheme="minorBidi"/>
        </w:rPr>
        <w:t xml:space="preserve">As part of FAN, </w:t>
      </w:r>
      <w:hyperlink r:id="rId10">
        <w:r w:rsidRPr="758311D0">
          <w:rPr>
            <w:rStyle w:val="Hyperlink"/>
            <w:rFonts w:asciiTheme="minorHAnsi" w:hAnsiTheme="minorHAnsi" w:cstheme="minorBidi"/>
          </w:rPr>
          <w:t>Film Hub South West</w:t>
        </w:r>
      </w:hyperlink>
      <w:r w:rsidRPr="758311D0">
        <w:rPr>
          <w:rFonts w:asciiTheme="minorHAnsi" w:hAnsiTheme="minorHAnsi" w:cstheme="minorBidi"/>
        </w:rPr>
        <w:t xml:space="preserve"> </w:t>
      </w:r>
      <w:r w:rsidRPr="758311D0">
        <w:rPr>
          <w:rFonts w:asciiTheme="minorHAnsi" w:hAnsiTheme="minorHAnsi" w:cstheme="minorBidi"/>
          <w:color w:val="000000" w:themeColor="text1"/>
        </w:rPr>
        <w:t xml:space="preserve">has been awarded funding from the BFI National Lottery to </w:t>
      </w:r>
      <w:r w:rsidRPr="758311D0">
        <w:rPr>
          <w:rFonts w:asciiTheme="minorHAnsi" w:hAnsiTheme="minorHAnsi" w:cstheme="minorBidi"/>
        </w:rPr>
        <w:t xml:space="preserve">support Film Hub members  across the region to create more opportunities for people to engage with a diverse range of films and moving image where they are; </w:t>
      </w:r>
      <w:r w:rsidRPr="758311D0">
        <w:rPr>
          <w:rFonts w:asciiTheme="minorHAnsi" w:hAnsiTheme="minorHAnsi" w:cstheme="minorBidi"/>
          <w:color w:val="000000" w:themeColor="text1"/>
        </w:rPr>
        <w:t xml:space="preserve">delivering against the priorities set out in in </w:t>
      </w:r>
      <w:hyperlink r:id="rId11">
        <w:r w:rsidRPr="758311D0">
          <w:rPr>
            <w:rStyle w:val="Hyperlink"/>
            <w:rFonts w:asciiTheme="minorHAnsi" w:hAnsiTheme="minorHAnsi" w:cstheme="minorBidi"/>
          </w:rPr>
          <w:t>BFI’s Screen Culture 2033 strategy</w:t>
        </w:r>
      </w:hyperlink>
      <w:r w:rsidRPr="758311D0">
        <w:rPr>
          <w:rFonts w:asciiTheme="minorHAnsi" w:hAnsiTheme="minorHAnsi" w:cstheme="minorBidi"/>
          <w:color w:val="000000" w:themeColor="text1"/>
        </w:rPr>
        <w:t>.</w:t>
      </w:r>
    </w:p>
    <w:p w14:paraId="6836EB2D" w14:textId="13F5EB4C" w:rsidR="00834035" w:rsidRPr="00C80AC1" w:rsidRDefault="00834035" w:rsidP="00943886">
      <w:pPr>
        <w:spacing w:line="259" w:lineRule="auto"/>
        <w:rPr>
          <w:rFonts w:asciiTheme="minorHAnsi" w:hAnsiTheme="minorHAnsi" w:cstheme="minorHAnsi"/>
        </w:rPr>
      </w:pPr>
    </w:p>
    <w:p w14:paraId="0695E323" w14:textId="77777777" w:rsidR="00B32423" w:rsidRPr="00C80AC1" w:rsidRDefault="00B32423" w:rsidP="00834035">
      <w:pPr>
        <w:ind w:left="-5"/>
        <w:rPr>
          <w:rFonts w:asciiTheme="minorHAnsi" w:hAnsiTheme="minorHAnsi" w:cstheme="minorHAnsi"/>
        </w:rPr>
      </w:pPr>
    </w:p>
    <w:p w14:paraId="6F69D875" w14:textId="04BD2683" w:rsidR="00B62CDB" w:rsidRPr="00E53312" w:rsidRDefault="5ECC2E93" w:rsidP="00E44549">
      <w:pPr>
        <w:pStyle w:val="Heading1"/>
      </w:pPr>
      <w:bookmarkStart w:id="7" w:name="_Toc129211669"/>
      <w:bookmarkStart w:id="8" w:name="_Toc129211878"/>
      <w:bookmarkStart w:id="9" w:name="_Toc129212156"/>
      <w:r>
        <w:t>Key Film Exhibition Fund information at a glance:</w:t>
      </w:r>
      <w:bookmarkEnd w:id="7"/>
      <w:bookmarkEnd w:id="8"/>
      <w:bookmarkEnd w:id="9"/>
      <w:r>
        <w:t xml:space="preserve">  </w:t>
      </w:r>
    </w:p>
    <w:p w14:paraId="4AA1EC40" w14:textId="77777777" w:rsidR="00B62CDB" w:rsidRPr="00C80AC1" w:rsidRDefault="00B62CDB" w:rsidP="00B62CDB">
      <w:pPr>
        <w:spacing w:line="259" w:lineRule="auto"/>
        <w:rPr>
          <w:rFonts w:asciiTheme="minorHAnsi" w:hAnsiTheme="minorHAnsi" w:cstheme="minorHAnsi"/>
        </w:rPr>
      </w:pPr>
      <w:r w:rsidRPr="00C80AC1">
        <w:rPr>
          <w:rFonts w:asciiTheme="minorHAnsi" w:eastAsia="Calibri" w:hAnsiTheme="minorHAnsi" w:cstheme="minorHAnsi"/>
          <w:b/>
          <w:color w:val="FFFFFF"/>
        </w:rPr>
        <w:t xml:space="preserve"> </w:t>
      </w:r>
    </w:p>
    <w:p w14:paraId="40F134E2" w14:textId="2241FCFC" w:rsidR="00B62CDB" w:rsidRPr="00C80AC1" w:rsidRDefault="00B62CDB" w:rsidP="00B62CDB">
      <w:pPr>
        <w:ind w:left="-5"/>
        <w:rPr>
          <w:rFonts w:asciiTheme="minorHAnsi" w:hAnsiTheme="minorHAnsi" w:cstheme="minorHAnsi"/>
        </w:rPr>
      </w:pPr>
      <w:r w:rsidRPr="00C80AC1">
        <w:rPr>
          <w:rFonts w:asciiTheme="minorHAnsi" w:hAnsiTheme="minorHAnsi" w:cstheme="minorHAnsi"/>
        </w:rPr>
        <w:t>Total amount available</w:t>
      </w:r>
      <w:r w:rsidR="00E53312">
        <w:rPr>
          <w:rFonts w:asciiTheme="minorHAnsi" w:hAnsiTheme="minorHAnsi" w:cstheme="minorHAnsi"/>
        </w:rPr>
        <w:t xml:space="preserve"> in the South West</w:t>
      </w:r>
      <w:r w:rsidRPr="00C80AC1">
        <w:rPr>
          <w:rFonts w:asciiTheme="minorHAnsi" w:hAnsiTheme="minorHAnsi" w:cstheme="minorHAnsi"/>
        </w:rPr>
        <w:t xml:space="preserve">: </w:t>
      </w:r>
      <w:r w:rsidRPr="00E53312">
        <w:rPr>
          <w:rFonts w:asciiTheme="minorHAnsi" w:hAnsiTheme="minorHAnsi" w:cstheme="minorHAnsi"/>
          <w:u w:color="000000"/>
        </w:rPr>
        <w:t>circa £</w:t>
      </w:r>
      <w:r w:rsidR="008F6744" w:rsidRPr="00E53312">
        <w:rPr>
          <w:rFonts w:asciiTheme="minorHAnsi" w:hAnsiTheme="minorHAnsi" w:cstheme="minorHAnsi"/>
          <w:u w:color="000000"/>
        </w:rPr>
        <w:t>73,000 (</w:t>
      </w:r>
      <w:r w:rsidR="00E53312">
        <w:rPr>
          <w:rFonts w:asciiTheme="minorHAnsi" w:hAnsiTheme="minorHAnsi" w:cstheme="minorHAnsi"/>
          <w:u w:color="000000"/>
        </w:rPr>
        <w:t>annually</w:t>
      </w:r>
      <w:r w:rsidR="008F6744" w:rsidRPr="00E53312">
        <w:rPr>
          <w:rFonts w:asciiTheme="minorHAnsi" w:hAnsiTheme="minorHAnsi" w:cstheme="minorHAnsi"/>
          <w:u w:color="000000"/>
        </w:rPr>
        <w:t>)</w:t>
      </w:r>
      <w:r w:rsidRPr="00C80AC1">
        <w:rPr>
          <w:rFonts w:asciiTheme="minorHAnsi" w:eastAsia="Sylfaen" w:hAnsiTheme="minorHAnsi" w:cstheme="minorHAnsi"/>
        </w:rPr>
        <w:t xml:space="preserve"> </w:t>
      </w:r>
    </w:p>
    <w:p w14:paraId="00868F95" w14:textId="77777777" w:rsidR="00B62CDB" w:rsidRPr="00C80AC1" w:rsidRDefault="00B62CDB" w:rsidP="00B62CDB">
      <w:pPr>
        <w:spacing w:after="102" w:line="259" w:lineRule="auto"/>
        <w:rPr>
          <w:rFonts w:asciiTheme="minorHAnsi" w:hAnsiTheme="minorHAnsi" w:cstheme="minorHAnsi"/>
        </w:rPr>
      </w:pPr>
      <w:r w:rsidRPr="00C80AC1">
        <w:rPr>
          <w:rFonts w:asciiTheme="minorHAnsi" w:eastAsia="Calibri" w:hAnsiTheme="minorHAnsi" w:cstheme="minorHAnsi"/>
          <w:b/>
          <w:color w:val="FFFFFF"/>
        </w:rPr>
        <w:t xml:space="preserve"> </w:t>
      </w:r>
    </w:p>
    <w:p w14:paraId="453EF390" w14:textId="77777777" w:rsidR="00B62CDB" w:rsidRPr="00F44C97" w:rsidRDefault="00B62CDB" w:rsidP="00F44C97">
      <w:pPr>
        <w:rPr>
          <w:rFonts w:asciiTheme="minorHAnsi" w:hAnsiTheme="minorHAnsi" w:cstheme="minorHAnsi"/>
        </w:rPr>
      </w:pPr>
      <w:r w:rsidRPr="00F44C97">
        <w:rPr>
          <w:rFonts w:asciiTheme="minorHAnsi" w:eastAsia="Calibri" w:hAnsiTheme="minorHAnsi" w:cstheme="minorHAnsi"/>
          <w:b/>
        </w:rPr>
        <w:t xml:space="preserve">Funding range: </w:t>
      </w:r>
      <w:r w:rsidRPr="00F44C97">
        <w:rPr>
          <w:rFonts w:asciiTheme="minorHAnsi" w:hAnsiTheme="minorHAnsi" w:cstheme="minorHAnsi"/>
        </w:rPr>
        <w:t>£2,000 to £10,000</w:t>
      </w:r>
      <w:r w:rsidRPr="00F44C97">
        <w:rPr>
          <w:rFonts w:asciiTheme="minorHAnsi" w:eastAsia="Calibri" w:hAnsiTheme="minorHAnsi" w:cstheme="minorHAnsi"/>
          <w:b/>
        </w:rPr>
        <w:t xml:space="preserve"> </w:t>
      </w:r>
    </w:p>
    <w:p w14:paraId="1B12AA24" w14:textId="77777777" w:rsidR="00B62CDB" w:rsidRPr="00F44C97" w:rsidRDefault="00B62CDB" w:rsidP="00F44C97">
      <w:pPr>
        <w:rPr>
          <w:rFonts w:asciiTheme="minorHAnsi" w:hAnsiTheme="minorHAnsi" w:cstheme="minorHAnsi"/>
        </w:rPr>
      </w:pPr>
      <w:bookmarkStart w:id="10" w:name="_Toc129211670"/>
      <w:bookmarkStart w:id="11" w:name="_Toc129211879"/>
      <w:r w:rsidRPr="00F44C97">
        <w:rPr>
          <w:rFonts w:asciiTheme="minorHAnsi" w:hAnsiTheme="minorHAnsi" w:cstheme="minorHAnsi"/>
          <w:b/>
          <w:color w:val="000000"/>
        </w:rPr>
        <w:t xml:space="preserve">Applications open:  </w:t>
      </w:r>
      <w:r w:rsidRPr="00F44C97">
        <w:rPr>
          <w:rFonts w:asciiTheme="minorHAnsi" w:hAnsiTheme="minorHAnsi" w:cstheme="minorHAnsi"/>
          <w:color w:val="000000"/>
        </w:rPr>
        <w:t>Wed 29 March 2023</w:t>
      </w:r>
      <w:bookmarkEnd w:id="10"/>
      <w:bookmarkEnd w:id="11"/>
      <w:r w:rsidRPr="00F44C97">
        <w:rPr>
          <w:rFonts w:asciiTheme="minorHAnsi" w:hAnsiTheme="minorHAnsi" w:cstheme="minorHAnsi"/>
          <w:color w:val="000000"/>
        </w:rPr>
        <w:t xml:space="preserve"> </w:t>
      </w:r>
    </w:p>
    <w:p w14:paraId="3615E951" w14:textId="77777777" w:rsidR="00B62CDB" w:rsidRPr="00C80AC1" w:rsidRDefault="00B62CDB" w:rsidP="00B62CDB">
      <w:pPr>
        <w:spacing w:line="259" w:lineRule="auto"/>
        <w:rPr>
          <w:rFonts w:asciiTheme="minorHAnsi" w:hAnsiTheme="minorHAnsi" w:cstheme="minorHAnsi"/>
        </w:rPr>
      </w:pPr>
      <w:r w:rsidRPr="00C80AC1">
        <w:rPr>
          <w:rFonts w:asciiTheme="minorHAnsi" w:hAnsiTheme="minorHAnsi" w:cstheme="minorHAnsi"/>
        </w:rPr>
        <w:t xml:space="preserve">  </w:t>
      </w:r>
    </w:p>
    <w:p w14:paraId="01A491C9" w14:textId="421BD1D4" w:rsidR="00B62CDB" w:rsidRPr="00C80AC1" w:rsidRDefault="003414BC" w:rsidP="00B62CDB">
      <w:pPr>
        <w:ind w:left="-5"/>
        <w:rPr>
          <w:rFonts w:asciiTheme="minorHAnsi" w:hAnsiTheme="minorHAnsi" w:cstheme="minorHAnsi"/>
        </w:rPr>
      </w:pPr>
      <w:r w:rsidRPr="00E53312">
        <w:rPr>
          <w:rFonts w:asciiTheme="minorHAnsi" w:hAnsiTheme="minorHAnsi" w:cstheme="minorHAnsi"/>
          <w:b/>
          <w:bCs/>
        </w:rPr>
        <w:t xml:space="preserve">First round </w:t>
      </w:r>
      <w:r w:rsidR="00B62CDB" w:rsidRPr="00E53312">
        <w:rPr>
          <w:rFonts w:asciiTheme="minorHAnsi" w:hAnsiTheme="minorHAnsi" w:cstheme="minorHAnsi"/>
          <w:b/>
          <w:bCs/>
        </w:rPr>
        <w:t>Deadline</w:t>
      </w:r>
      <w:r w:rsidR="00E53312" w:rsidRPr="00E53312">
        <w:rPr>
          <w:rFonts w:asciiTheme="minorHAnsi" w:hAnsiTheme="minorHAnsi" w:cstheme="minorHAnsi"/>
          <w:b/>
          <w:bCs/>
        </w:rPr>
        <w:t>:</w:t>
      </w:r>
      <w:r w:rsidR="00B62CDB" w:rsidRPr="00C80AC1">
        <w:rPr>
          <w:rFonts w:asciiTheme="minorHAnsi" w:hAnsiTheme="minorHAnsi" w:cstheme="minorHAnsi"/>
        </w:rPr>
        <w:t xml:space="preserve"> Applications close: 5pm Mon </w:t>
      </w:r>
      <w:r w:rsidR="004B6F7B">
        <w:rPr>
          <w:rFonts w:asciiTheme="minorHAnsi" w:hAnsiTheme="minorHAnsi" w:cstheme="minorHAnsi"/>
        </w:rPr>
        <w:t>29 May</w:t>
      </w:r>
      <w:r w:rsidR="00B62CDB" w:rsidRPr="00C80AC1">
        <w:rPr>
          <w:rFonts w:asciiTheme="minorHAnsi" w:hAnsiTheme="minorHAnsi" w:cstheme="minorHAnsi"/>
        </w:rPr>
        <w:t xml:space="preserve"> 2023</w:t>
      </w:r>
    </w:p>
    <w:p w14:paraId="4C1D2852" w14:textId="17320066" w:rsidR="00B62CDB" w:rsidRPr="00C80AC1" w:rsidRDefault="00B62CDB" w:rsidP="00233072">
      <w:pPr>
        <w:spacing w:line="259" w:lineRule="auto"/>
        <w:rPr>
          <w:rFonts w:asciiTheme="minorHAnsi" w:hAnsiTheme="minorHAnsi" w:cstheme="minorHAnsi"/>
        </w:rPr>
      </w:pPr>
      <w:r w:rsidRPr="00C80AC1">
        <w:rPr>
          <w:rFonts w:asciiTheme="minorHAnsi" w:hAnsiTheme="minorHAnsi" w:cstheme="minorHAnsi"/>
        </w:rPr>
        <w:t xml:space="preserve">Decisions will be confirmed by </w:t>
      </w:r>
      <w:r w:rsidR="004B6F7B">
        <w:rPr>
          <w:rFonts w:asciiTheme="minorHAnsi" w:hAnsiTheme="minorHAnsi" w:cstheme="minorHAnsi"/>
        </w:rPr>
        <w:t>the end of June</w:t>
      </w:r>
      <w:r w:rsidR="0077715C">
        <w:rPr>
          <w:rFonts w:asciiTheme="minorHAnsi" w:hAnsiTheme="minorHAnsi" w:cstheme="minorHAnsi"/>
        </w:rPr>
        <w:t xml:space="preserve"> 2023</w:t>
      </w:r>
    </w:p>
    <w:p w14:paraId="579C085D" w14:textId="77777777" w:rsidR="00233072" w:rsidRPr="00C80AC1" w:rsidRDefault="00233072" w:rsidP="00233072">
      <w:pPr>
        <w:spacing w:line="259" w:lineRule="auto"/>
        <w:rPr>
          <w:rFonts w:asciiTheme="minorHAnsi" w:hAnsiTheme="minorHAnsi" w:cstheme="minorHAnsi"/>
        </w:rPr>
      </w:pPr>
    </w:p>
    <w:p w14:paraId="646ADC50" w14:textId="5A0F19B6" w:rsidR="00233072" w:rsidRPr="00713FEE" w:rsidRDefault="52CC622A" w:rsidP="5BC47F6C">
      <w:pPr>
        <w:spacing w:line="259" w:lineRule="auto"/>
        <w:rPr>
          <w:rFonts w:asciiTheme="minorHAnsi" w:hAnsiTheme="minorHAnsi" w:cstheme="minorBidi"/>
        </w:rPr>
      </w:pPr>
      <w:r w:rsidRPr="00713FEE">
        <w:rPr>
          <w:rFonts w:asciiTheme="minorHAnsi" w:hAnsiTheme="minorHAnsi" w:cstheme="minorBidi"/>
          <w:b/>
        </w:rPr>
        <w:t>Second round Deadline</w:t>
      </w:r>
      <w:r w:rsidR="0D46C303" w:rsidRPr="00713FEE">
        <w:rPr>
          <w:rFonts w:asciiTheme="minorHAnsi" w:hAnsiTheme="minorHAnsi" w:cstheme="minorBidi"/>
          <w:b/>
        </w:rPr>
        <w:t>:</w:t>
      </w:r>
      <w:r w:rsidR="0D46C303" w:rsidRPr="00713FEE">
        <w:rPr>
          <w:rFonts w:asciiTheme="minorHAnsi" w:hAnsiTheme="minorHAnsi" w:cstheme="minorBidi"/>
        </w:rPr>
        <w:t xml:space="preserve"> </w:t>
      </w:r>
      <w:r w:rsidRPr="00713FEE">
        <w:rPr>
          <w:rFonts w:asciiTheme="minorHAnsi" w:hAnsiTheme="minorHAnsi" w:cstheme="minorBidi"/>
        </w:rPr>
        <w:t xml:space="preserve">Applications close: 5pm Mon </w:t>
      </w:r>
      <w:r w:rsidR="748851E0" w:rsidRPr="00713FEE">
        <w:rPr>
          <w:rFonts w:asciiTheme="minorHAnsi" w:hAnsiTheme="minorHAnsi" w:cstheme="minorBidi"/>
        </w:rPr>
        <w:t>4</w:t>
      </w:r>
      <w:r w:rsidRPr="00713FEE">
        <w:rPr>
          <w:rFonts w:asciiTheme="minorHAnsi" w:hAnsiTheme="minorHAnsi" w:cstheme="minorBidi"/>
        </w:rPr>
        <w:t xml:space="preserve"> </w:t>
      </w:r>
      <w:r w:rsidR="748851E0" w:rsidRPr="00713FEE">
        <w:rPr>
          <w:rFonts w:asciiTheme="minorHAnsi" w:hAnsiTheme="minorHAnsi" w:cstheme="minorBidi"/>
        </w:rPr>
        <w:t xml:space="preserve">Sept </w:t>
      </w:r>
      <w:r w:rsidRPr="00713FEE">
        <w:rPr>
          <w:rFonts w:asciiTheme="minorHAnsi" w:hAnsiTheme="minorHAnsi" w:cstheme="minorBidi"/>
        </w:rPr>
        <w:t>2023</w:t>
      </w:r>
    </w:p>
    <w:p w14:paraId="055B19E8" w14:textId="0CFEF0BB" w:rsidR="00EB4F05" w:rsidRPr="00C80AC1" w:rsidRDefault="00897843" w:rsidP="00233072">
      <w:pPr>
        <w:spacing w:line="259" w:lineRule="auto"/>
        <w:rPr>
          <w:rFonts w:asciiTheme="minorHAnsi" w:hAnsiTheme="minorHAnsi" w:cstheme="minorHAnsi"/>
        </w:rPr>
      </w:pPr>
      <w:r w:rsidRPr="136AD805">
        <w:rPr>
          <w:rFonts w:asciiTheme="minorHAnsi" w:hAnsiTheme="minorHAnsi" w:cstheme="minorBidi"/>
        </w:rPr>
        <w:t>Decisions will be confirmed by beginning of October</w:t>
      </w:r>
      <w:r w:rsidR="0077715C" w:rsidRPr="136AD805">
        <w:rPr>
          <w:rFonts w:asciiTheme="minorHAnsi" w:hAnsiTheme="minorHAnsi" w:cstheme="minorBidi"/>
        </w:rPr>
        <w:t xml:space="preserve"> </w:t>
      </w:r>
      <w:r w:rsidR="00DE1EA0" w:rsidRPr="136AD805">
        <w:rPr>
          <w:rFonts w:asciiTheme="minorHAnsi" w:hAnsiTheme="minorHAnsi" w:cstheme="minorBidi"/>
        </w:rPr>
        <w:t>2023</w:t>
      </w:r>
    </w:p>
    <w:p w14:paraId="319CDDD5" w14:textId="77777777" w:rsidR="00E44549" w:rsidRPr="00C80AC1" w:rsidRDefault="00E44549" w:rsidP="00EB4F05">
      <w:pPr>
        <w:spacing w:after="3" w:line="248" w:lineRule="auto"/>
        <w:rPr>
          <w:rFonts w:asciiTheme="minorHAnsi" w:eastAsia="Calibri" w:hAnsiTheme="minorHAnsi" w:cstheme="minorHAnsi"/>
          <w:b/>
        </w:rPr>
      </w:pPr>
    </w:p>
    <w:p w14:paraId="2F879D14" w14:textId="69F27091" w:rsidR="00C62AA9" w:rsidRPr="00C80AC1" w:rsidRDefault="00967ED9" w:rsidP="00EB4F05">
      <w:pPr>
        <w:spacing w:after="3" w:line="248" w:lineRule="auto"/>
        <w:rPr>
          <w:rFonts w:asciiTheme="minorHAnsi" w:hAnsiTheme="minorHAnsi" w:cstheme="minorBidi"/>
        </w:rPr>
      </w:pPr>
      <w:r w:rsidRPr="2E78690D">
        <w:rPr>
          <w:rFonts w:asciiTheme="minorHAnsi" w:eastAsia="Calibri" w:hAnsiTheme="minorHAnsi" w:cstheme="minorBidi"/>
          <w:b/>
        </w:rPr>
        <w:t>Annual projects</w:t>
      </w:r>
      <w:r w:rsidR="2DDE191C" w:rsidRPr="71F298E1">
        <w:rPr>
          <w:rFonts w:asciiTheme="minorHAnsi" w:eastAsia="Calibri" w:hAnsiTheme="minorHAnsi" w:cstheme="minorBidi"/>
          <w:b/>
          <w:bCs/>
        </w:rPr>
        <w:t xml:space="preserve"> -</w:t>
      </w:r>
      <w:r w:rsidRPr="2E78690D">
        <w:rPr>
          <w:rFonts w:asciiTheme="minorHAnsi" w:eastAsia="Calibri" w:hAnsiTheme="minorHAnsi" w:cstheme="minorBidi"/>
          <w:b/>
        </w:rPr>
        <w:t xml:space="preserve"> </w:t>
      </w:r>
      <w:r w:rsidR="00B62CDB" w:rsidRPr="2E78690D">
        <w:rPr>
          <w:rFonts w:asciiTheme="minorHAnsi" w:hAnsiTheme="minorHAnsi" w:cstheme="minorBidi"/>
        </w:rPr>
        <w:t xml:space="preserve">July 2023 – March 2024; </w:t>
      </w:r>
      <w:r w:rsidR="006D2550" w:rsidRPr="2E78690D">
        <w:rPr>
          <w:rFonts w:asciiTheme="minorHAnsi" w:hAnsiTheme="minorHAnsi" w:cstheme="minorBidi"/>
        </w:rPr>
        <w:t>if you</w:t>
      </w:r>
      <w:r w:rsidR="00C62AA9" w:rsidRPr="2E78690D">
        <w:rPr>
          <w:rFonts w:asciiTheme="minorHAnsi" w:hAnsiTheme="minorHAnsi" w:cstheme="minorBidi"/>
        </w:rPr>
        <w:t>r</w:t>
      </w:r>
      <w:r w:rsidR="006D2550" w:rsidRPr="2E78690D">
        <w:rPr>
          <w:rFonts w:asciiTheme="minorHAnsi" w:hAnsiTheme="minorHAnsi" w:cstheme="minorBidi"/>
        </w:rPr>
        <w:t xml:space="preserve"> pl</w:t>
      </w:r>
      <w:r w:rsidR="00EF2AEF" w:rsidRPr="2E78690D">
        <w:rPr>
          <w:rFonts w:asciiTheme="minorHAnsi" w:hAnsiTheme="minorHAnsi" w:cstheme="minorBidi"/>
        </w:rPr>
        <w:t xml:space="preserve">ans include activity </w:t>
      </w:r>
      <w:r w:rsidR="000374BD" w:rsidRPr="2E78690D">
        <w:rPr>
          <w:rFonts w:asciiTheme="minorHAnsi" w:hAnsiTheme="minorHAnsi" w:cstheme="minorBidi"/>
        </w:rPr>
        <w:t xml:space="preserve">during </w:t>
      </w:r>
      <w:r w:rsidR="006D2550" w:rsidRPr="2E78690D">
        <w:rPr>
          <w:rFonts w:asciiTheme="minorHAnsi" w:hAnsiTheme="minorHAnsi" w:cstheme="minorBidi"/>
        </w:rPr>
        <w:t xml:space="preserve">April </w:t>
      </w:r>
      <w:r w:rsidR="006D2550" w:rsidRPr="2E78690D">
        <w:rPr>
          <w:rFonts w:asciiTheme="minorHAnsi" w:eastAsia="Calibri" w:hAnsiTheme="minorHAnsi" w:cstheme="minorBidi"/>
        </w:rPr>
        <w:t>–</w:t>
      </w:r>
      <w:r w:rsidR="006D2550" w:rsidRPr="2E78690D">
        <w:rPr>
          <w:rFonts w:asciiTheme="minorHAnsi" w:hAnsiTheme="minorHAnsi" w:cstheme="minorBidi"/>
        </w:rPr>
        <w:t xml:space="preserve"> June 2023</w:t>
      </w:r>
      <w:r w:rsidR="00C62AA9" w:rsidRPr="2E78690D">
        <w:rPr>
          <w:rFonts w:asciiTheme="minorHAnsi" w:hAnsiTheme="minorHAnsi" w:cstheme="minorBidi"/>
        </w:rPr>
        <w:t xml:space="preserve">, </w:t>
      </w:r>
      <w:r w:rsidR="00B62CDB" w:rsidRPr="2E78690D">
        <w:rPr>
          <w:rFonts w:asciiTheme="minorHAnsi" w:hAnsiTheme="minorHAnsi" w:cstheme="minorBidi"/>
        </w:rPr>
        <w:t>please get in touch with the team before applying.</w:t>
      </w:r>
      <w:r w:rsidR="00C62AA9" w:rsidRPr="2E78690D">
        <w:rPr>
          <w:rFonts w:asciiTheme="minorHAnsi" w:hAnsiTheme="minorHAnsi" w:cstheme="minorBidi"/>
        </w:rPr>
        <w:t xml:space="preserve"> </w:t>
      </w:r>
    </w:p>
    <w:p w14:paraId="31C99E90" w14:textId="77777777" w:rsidR="00967ED9" w:rsidRPr="00C80AC1" w:rsidRDefault="00967ED9" w:rsidP="00EB4F05">
      <w:pPr>
        <w:spacing w:after="3" w:line="248" w:lineRule="auto"/>
        <w:rPr>
          <w:rFonts w:asciiTheme="minorHAnsi" w:hAnsiTheme="minorHAnsi" w:cstheme="minorHAnsi"/>
        </w:rPr>
      </w:pPr>
    </w:p>
    <w:p w14:paraId="15A0A5D3" w14:textId="0AF0F78F" w:rsidR="00B62CDB" w:rsidRPr="00C80AC1" w:rsidRDefault="5ECC2E93" w:rsidP="5ECC2E93">
      <w:pPr>
        <w:spacing w:after="3" w:line="248" w:lineRule="auto"/>
        <w:rPr>
          <w:rFonts w:asciiTheme="minorHAnsi" w:hAnsiTheme="minorHAnsi" w:cstheme="minorBidi"/>
        </w:rPr>
      </w:pPr>
      <w:r w:rsidRPr="5ECC2E93">
        <w:rPr>
          <w:rFonts w:asciiTheme="minorHAnsi" w:hAnsiTheme="minorHAnsi" w:cstheme="minorBidi"/>
          <w:b/>
          <w:bCs/>
        </w:rPr>
        <w:t>Multi-year projects:</w:t>
      </w:r>
      <w:r w:rsidRPr="5ECC2E93">
        <w:rPr>
          <w:rFonts w:asciiTheme="minorHAnsi" w:hAnsiTheme="minorHAnsi" w:cstheme="minorBidi"/>
        </w:rPr>
        <w:t xml:space="preserve"> If you are interested in developing a project that will run over more than one year, see below for more </w:t>
      </w:r>
      <w:r w:rsidR="00EE77E5" w:rsidRPr="5ECC2E93">
        <w:rPr>
          <w:rFonts w:asciiTheme="minorHAnsi" w:hAnsiTheme="minorHAnsi" w:cstheme="minorBidi"/>
        </w:rPr>
        <w:t>information,</w:t>
      </w:r>
      <w:r w:rsidRPr="5ECC2E93">
        <w:rPr>
          <w:rFonts w:asciiTheme="minorHAnsi" w:hAnsiTheme="minorHAnsi" w:cstheme="minorBidi"/>
        </w:rPr>
        <w:t xml:space="preserve"> and please get in touch with the team before applying</w:t>
      </w:r>
      <w:r w:rsidR="000C3ADB">
        <w:rPr>
          <w:rFonts w:asciiTheme="minorHAnsi" w:hAnsiTheme="minorHAnsi" w:cstheme="minorBidi"/>
        </w:rPr>
        <w:t xml:space="preserve">: </w:t>
      </w:r>
      <w:hyperlink r:id="rId12" w:history="1">
        <w:r w:rsidR="000C3ADB" w:rsidRPr="000C3ADB">
          <w:rPr>
            <w:rStyle w:val="Hyperlink"/>
            <w:rFonts w:asciiTheme="minorHAnsi" w:hAnsiTheme="minorHAnsi" w:cstheme="minorBidi"/>
          </w:rPr>
          <w:t>filmhub@watershed.co.uk</w:t>
        </w:r>
      </w:hyperlink>
    </w:p>
    <w:p w14:paraId="473B260E" w14:textId="64132AF8" w:rsidR="00640529" w:rsidRPr="00C80AC1" w:rsidRDefault="00640529" w:rsidP="00E53312">
      <w:pPr>
        <w:pStyle w:val="Heading1"/>
        <w:ind w:left="0" w:firstLine="0"/>
      </w:pPr>
    </w:p>
    <w:p w14:paraId="432FC678" w14:textId="45D850DD" w:rsidR="00640529" w:rsidRPr="00E44549" w:rsidRDefault="5ECC2E93" w:rsidP="00E44549">
      <w:pPr>
        <w:pStyle w:val="Heading1"/>
      </w:pPr>
      <w:bookmarkStart w:id="12" w:name="_Toc129211671"/>
      <w:bookmarkStart w:id="13" w:name="_Toc129211880"/>
      <w:bookmarkStart w:id="14" w:name="_Toc129212157"/>
      <w:bookmarkStart w:id="15" w:name="_Toc18940"/>
      <w:r>
        <w:t xml:space="preserve">What </w:t>
      </w:r>
      <w:r w:rsidR="00FD6C7D">
        <w:t>i</w:t>
      </w:r>
      <w:r>
        <w:t xml:space="preserve">s </w:t>
      </w:r>
      <w:r w:rsidR="00FD6C7D">
        <w:t>the Film</w:t>
      </w:r>
      <w:r>
        <w:t xml:space="preserve"> Exhibition Fund (FEF)?</w:t>
      </w:r>
      <w:bookmarkEnd w:id="12"/>
      <w:bookmarkEnd w:id="13"/>
      <w:bookmarkEnd w:id="14"/>
      <w:r>
        <w:t xml:space="preserve"> </w:t>
      </w:r>
      <w:bookmarkEnd w:id="15"/>
    </w:p>
    <w:p w14:paraId="0036B70A" w14:textId="77777777" w:rsidR="00256574" w:rsidRPr="00C80AC1" w:rsidRDefault="00256574" w:rsidP="00256574">
      <w:pPr>
        <w:ind w:left="-5"/>
        <w:rPr>
          <w:rFonts w:asciiTheme="minorHAnsi" w:hAnsiTheme="minorHAnsi" w:cstheme="minorHAnsi"/>
        </w:rPr>
      </w:pPr>
    </w:p>
    <w:p w14:paraId="44599045" w14:textId="18CC8EDB" w:rsidR="005E4C36" w:rsidRPr="00C80AC1" w:rsidRDefault="5ECC2E93" w:rsidP="5ECC2E93">
      <w:pPr>
        <w:rPr>
          <w:rFonts w:asciiTheme="minorHAnsi" w:eastAsia="Avenir" w:hAnsiTheme="minorHAnsi" w:cstheme="minorBidi"/>
        </w:rPr>
      </w:pPr>
      <w:r w:rsidRPr="5ECC2E93">
        <w:rPr>
          <w:rFonts w:asciiTheme="minorHAnsi" w:hAnsiTheme="minorHAnsi" w:cstheme="minorBidi"/>
        </w:rPr>
        <w:t xml:space="preserve">The Film Exhibition Fund (FEF) </w:t>
      </w:r>
      <w:r w:rsidRPr="5ECC2E93">
        <w:rPr>
          <w:rFonts w:asciiTheme="minorHAnsi" w:eastAsia="Avenir" w:hAnsiTheme="minorHAnsi" w:cstheme="minorBidi"/>
        </w:rPr>
        <w:t xml:space="preserve">supports Film Hub South West members </w:t>
      </w:r>
      <w:r w:rsidRPr="5ECC2E93">
        <w:rPr>
          <w:rFonts w:asciiTheme="minorHAnsi" w:hAnsiTheme="minorHAnsi" w:cstheme="minorBidi"/>
        </w:rPr>
        <w:t xml:space="preserve">to create opportunities for people to engage with </w:t>
      </w:r>
      <w:r w:rsidRPr="5ECC2E93">
        <w:rPr>
          <w:rFonts w:asciiTheme="minorHAnsi" w:eastAsia="Avenir" w:hAnsiTheme="minorHAnsi" w:cstheme="minorBidi"/>
        </w:rPr>
        <w:t>UK independent and international film and the wider moving image.</w:t>
      </w:r>
    </w:p>
    <w:p w14:paraId="26556332" w14:textId="77777777" w:rsidR="00BB30CC" w:rsidRPr="00C80AC1" w:rsidRDefault="00BB30CC" w:rsidP="00626643">
      <w:pPr>
        <w:ind w:left="-5"/>
        <w:rPr>
          <w:rFonts w:asciiTheme="minorHAnsi" w:hAnsiTheme="minorHAnsi" w:cstheme="minorHAnsi"/>
        </w:rPr>
      </w:pPr>
    </w:p>
    <w:p w14:paraId="28DF22B2" w14:textId="5286B343" w:rsidR="00626643" w:rsidRPr="00C80AC1" w:rsidRDefault="5ECC2E93" w:rsidP="5ECC2E93">
      <w:pPr>
        <w:rPr>
          <w:rFonts w:asciiTheme="minorHAnsi" w:hAnsiTheme="minorHAnsi" w:cstheme="minorBidi"/>
        </w:rPr>
      </w:pPr>
      <w:r w:rsidRPr="5ECC2E93">
        <w:rPr>
          <w:rFonts w:asciiTheme="minorHAnsi" w:hAnsiTheme="minorHAnsi" w:cstheme="minorBidi"/>
        </w:rPr>
        <w:t xml:space="preserve">As part of FAN, Film Hub South West </w:t>
      </w:r>
      <w:r w:rsidRPr="5ECC2E93">
        <w:rPr>
          <w:rFonts w:asciiTheme="minorHAnsi" w:hAnsiTheme="minorHAnsi" w:cstheme="minorBidi"/>
          <w:color w:val="000000" w:themeColor="text1"/>
        </w:rPr>
        <w:t xml:space="preserve">has been awarded funding from the BFI National Lottery to </w:t>
      </w:r>
      <w:r w:rsidRPr="5ECC2E93">
        <w:rPr>
          <w:rFonts w:asciiTheme="minorHAnsi" w:hAnsiTheme="minorHAnsi" w:cstheme="minorBidi"/>
        </w:rPr>
        <w:t xml:space="preserve">support regional activity </w:t>
      </w:r>
      <w:r w:rsidRPr="5ECC2E93">
        <w:rPr>
          <w:rFonts w:asciiTheme="minorHAnsi" w:hAnsiTheme="minorHAnsi" w:cstheme="minorBidi"/>
          <w:color w:val="000000" w:themeColor="text1"/>
        </w:rPr>
        <w:t xml:space="preserve">delivering against the priorities set out in in </w:t>
      </w:r>
      <w:hyperlink r:id="rId13">
        <w:r w:rsidRPr="5ECC2E93">
          <w:rPr>
            <w:rStyle w:val="Hyperlink"/>
            <w:rFonts w:asciiTheme="minorHAnsi" w:hAnsiTheme="minorHAnsi" w:cstheme="minorBidi"/>
          </w:rPr>
          <w:t>BFI’s Screen Culture 2033 strategy</w:t>
        </w:r>
      </w:hyperlink>
      <w:r w:rsidRPr="5ECC2E93">
        <w:rPr>
          <w:rFonts w:asciiTheme="minorHAnsi" w:hAnsiTheme="minorHAnsi" w:cstheme="minorBidi"/>
          <w:color w:val="000000" w:themeColor="text1"/>
        </w:rPr>
        <w:t>.</w:t>
      </w:r>
    </w:p>
    <w:p w14:paraId="45C304C3" w14:textId="77777777" w:rsidR="00626643" w:rsidRPr="00C80AC1" w:rsidRDefault="00626643" w:rsidP="003852F0">
      <w:pPr>
        <w:ind w:left="-5"/>
        <w:rPr>
          <w:rFonts w:asciiTheme="minorHAnsi" w:hAnsiTheme="minorHAnsi" w:cstheme="minorHAnsi"/>
        </w:rPr>
      </w:pPr>
    </w:p>
    <w:p w14:paraId="298AFA31" w14:textId="72933F74" w:rsidR="00462A83" w:rsidRPr="00C80AC1" w:rsidRDefault="00462A83" w:rsidP="00462A83">
      <w:pPr>
        <w:ind w:left="-5"/>
        <w:rPr>
          <w:rFonts w:asciiTheme="minorHAnsi" w:hAnsiTheme="minorHAnsi" w:cstheme="minorHAnsi"/>
        </w:rPr>
      </w:pPr>
      <w:r w:rsidRPr="00C80AC1">
        <w:rPr>
          <w:rFonts w:asciiTheme="minorHAnsi" w:hAnsiTheme="minorHAnsi" w:cstheme="minorHAnsi"/>
        </w:rPr>
        <w:lastRenderedPageBreak/>
        <w:t>T</w:t>
      </w:r>
      <w:r w:rsidRPr="00C80AC1">
        <w:rPr>
          <w:rFonts w:asciiTheme="minorHAnsi" w:eastAsia="Calibri" w:hAnsiTheme="minorHAnsi" w:cstheme="minorHAnsi"/>
        </w:rPr>
        <w:t>he fund is open to</w:t>
      </w:r>
      <w:r w:rsidR="00B07B7C">
        <w:rPr>
          <w:rFonts w:asciiTheme="minorHAnsi" w:eastAsia="Calibri" w:hAnsiTheme="minorHAnsi" w:cstheme="minorHAnsi"/>
        </w:rPr>
        <w:t xml:space="preserve"> South West based </w:t>
      </w:r>
      <w:r w:rsidR="00203BFD">
        <w:rPr>
          <w:rFonts w:asciiTheme="minorHAnsi" w:eastAsia="Calibri" w:hAnsiTheme="minorHAnsi" w:cstheme="minorHAnsi"/>
        </w:rPr>
        <w:t xml:space="preserve">exhibitors that are </w:t>
      </w:r>
      <w:hyperlink r:id="rId14" w:history="1">
        <w:r w:rsidR="0090092F" w:rsidRPr="000850D3">
          <w:rPr>
            <w:rStyle w:val="Hyperlink"/>
            <w:rFonts w:asciiTheme="minorHAnsi" w:eastAsia="Calibri" w:hAnsiTheme="minorHAnsi" w:cstheme="minorHAnsi"/>
          </w:rPr>
          <w:t xml:space="preserve">Film Audience Network </w:t>
        </w:r>
        <w:r w:rsidR="006C0840" w:rsidRPr="000850D3">
          <w:rPr>
            <w:rStyle w:val="Hyperlink"/>
            <w:rFonts w:asciiTheme="minorHAnsi" w:eastAsia="Calibri" w:hAnsiTheme="minorHAnsi" w:cstheme="minorHAnsi"/>
          </w:rPr>
          <w:t>member organisations</w:t>
        </w:r>
      </w:hyperlink>
      <w:r w:rsidR="006C0840">
        <w:rPr>
          <w:rFonts w:asciiTheme="minorHAnsi" w:eastAsia="Calibri" w:hAnsiTheme="minorHAnsi" w:cstheme="minorHAnsi"/>
        </w:rPr>
        <w:t xml:space="preserve"> </w:t>
      </w:r>
      <w:r w:rsidRPr="00C80AC1">
        <w:rPr>
          <w:rFonts w:asciiTheme="minorHAnsi" w:hAnsiTheme="minorHAnsi" w:cstheme="minorHAnsi"/>
        </w:rPr>
        <w:t xml:space="preserve">including cinemas, mixed arts centres, community cinemas, film societies, film festivals, touring operators and other film exhibition organisations. </w:t>
      </w:r>
    </w:p>
    <w:p w14:paraId="4A2D63D3" w14:textId="77777777" w:rsidR="00462A83" w:rsidRDefault="00462A83" w:rsidP="003852F0">
      <w:pPr>
        <w:ind w:left="-5"/>
        <w:rPr>
          <w:rFonts w:asciiTheme="minorHAnsi" w:hAnsiTheme="minorHAnsi" w:cstheme="minorHAnsi"/>
        </w:rPr>
      </w:pPr>
    </w:p>
    <w:p w14:paraId="52C709A7" w14:textId="77777777" w:rsidR="00222379" w:rsidRDefault="00222379" w:rsidP="00222379">
      <w:pPr>
        <w:ind w:left="-5"/>
        <w:rPr>
          <w:rFonts w:asciiTheme="minorHAnsi" w:hAnsiTheme="minorHAnsi" w:cstheme="minorHAnsi"/>
        </w:rPr>
      </w:pPr>
      <w:r w:rsidRPr="004A2CB1">
        <w:rPr>
          <w:rFonts w:asciiTheme="minorHAnsi" w:hAnsiTheme="minorHAnsi" w:cstheme="minorHAnsi"/>
          <w:b/>
          <w:bCs/>
        </w:rPr>
        <w:t>Support of</w:t>
      </w:r>
      <w:r w:rsidRPr="00C80AC1">
        <w:rPr>
          <w:rFonts w:asciiTheme="minorHAnsi" w:hAnsiTheme="minorHAnsi" w:cstheme="minorHAnsi"/>
        </w:rPr>
        <w:t xml:space="preserve"> </w:t>
      </w:r>
      <w:r w:rsidRPr="00C80AC1">
        <w:rPr>
          <w:rFonts w:asciiTheme="minorHAnsi" w:eastAsia="Calibri" w:hAnsiTheme="minorHAnsi" w:cstheme="minorHAnsi"/>
          <w:b/>
        </w:rPr>
        <w:t>£2,000</w:t>
      </w:r>
      <w:r w:rsidRPr="00C80AC1">
        <w:rPr>
          <w:rFonts w:asciiTheme="minorHAnsi" w:hAnsiTheme="minorHAnsi" w:cstheme="minorHAnsi"/>
        </w:rPr>
        <w:t xml:space="preserve"> </w:t>
      </w:r>
      <w:r w:rsidRPr="00C80AC1">
        <w:rPr>
          <w:rFonts w:asciiTheme="minorHAnsi" w:eastAsia="Calibri" w:hAnsiTheme="minorHAnsi" w:cstheme="minorHAnsi"/>
          <w:b/>
        </w:rPr>
        <w:t>up to £10,000</w:t>
      </w:r>
      <w:r w:rsidRPr="004A2CB1">
        <w:rPr>
          <w:rFonts w:asciiTheme="minorHAnsi" w:eastAsia="Calibri" w:hAnsiTheme="minorHAnsi" w:cstheme="minorHAnsi"/>
          <w:bCs/>
        </w:rPr>
        <w:t xml:space="preserve"> is</w:t>
      </w:r>
      <w:r w:rsidRPr="00C80AC1">
        <w:rPr>
          <w:rFonts w:asciiTheme="minorHAnsi" w:eastAsia="Calibri" w:hAnsiTheme="minorHAnsi" w:cstheme="minorHAnsi"/>
          <w:b/>
        </w:rPr>
        <w:t xml:space="preserve"> </w:t>
      </w:r>
      <w:r w:rsidRPr="00C80AC1">
        <w:rPr>
          <w:rFonts w:asciiTheme="minorHAnsi" w:hAnsiTheme="minorHAnsi" w:cstheme="minorHAnsi"/>
        </w:rPr>
        <w:t xml:space="preserve">available, covering costs such as programming, marketing, access costs and </w:t>
      </w:r>
      <w:r>
        <w:rPr>
          <w:rFonts w:asciiTheme="minorHAnsi" w:hAnsiTheme="minorHAnsi" w:cstheme="minorHAnsi"/>
        </w:rPr>
        <w:t>wraparound events</w:t>
      </w:r>
      <w:r w:rsidRPr="00C80AC1">
        <w:rPr>
          <w:rFonts w:asciiTheme="minorHAnsi" w:hAnsiTheme="minorHAnsi" w:cstheme="minorHAnsi"/>
        </w:rPr>
        <w:t xml:space="preserve">. </w:t>
      </w:r>
    </w:p>
    <w:p w14:paraId="060040EA" w14:textId="77777777" w:rsidR="00222379" w:rsidRPr="00C80AC1" w:rsidRDefault="00222379" w:rsidP="003852F0">
      <w:pPr>
        <w:ind w:left="-5"/>
        <w:rPr>
          <w:rFonts w:asciiTheme="minorHAnsi" w:hAnsiTheme="minorHAnsi" w:cstheme="minorHAnsi"/>
        </w:rPr>
      </w:pPr>
    </w:p>
    <w:p w14:paraId="026EE659" w14:textId="53E2FAF9" w:rsidR="003852F0" w:rsidRPr="00C80AC1" w:rsidRDefault="003852F0" w:rsidP="003852F0">
      <w:pPr>
        <w:ind w:left="-5"/>
        <w:rPr>
          <w:rFonts w:asciiTheme="minorHAnsi" w:hAnsiTheme="minorHAnsi" w:cstheme="minorHAnsi"/>
        </w:rPr>
      </w:pPr>
      <w:r w:rsidRPr="00C80AC1">
        <w:rPr>
          <w:rFonts w:asciiTheme="minorHAnsi" w:hAnsiTheme="minorHAnsi" w:cstheme="minorHAnsi"/>
        </w:rPr>
        <w:t xml:space="preserve">The </w:t>
      </w:r>
      <w:r w:rsidR="00523100" w:rsidRPr="00C80AC1">
        <w:rPr>
          <w:rFonts w:asciiTheme="minorHAnsi" w:hAnsiTheme="minorHAnsi" w:cstheme="minorHAnsi"/>
        </w:rPr>
        <w:t xml:space="preserve">majority of the </w:t>
      </w:r>
      <w:r w:rsidRPr="00C80AC1">
        <w:rPr>
          <w:rFonts w:asciiTheme="minorHAnsi" w:hAnsiTheme="minorHAnsi" w:cstheme="minorHAnsi"/>
        </w:rPr>
        <w:t xml:space="preserve">fund will support activity taking place from </w:t>
      </w:r>
      <w:r w:rsidRPr="008D72B5">
        <w:rPr>
          <w:rFonts w:asciiTheme="minorHAnsi" w:eastAsia="Calibri" w:hAnsiTheme="minorHAnsi" w:cstheme="minorHAnsi"/>
        </w:rPr>
        <w:t>July 2023 – March 2024</w:t>
      </w:r>
      <w:r w:rsidRPr="00C80AC1">
        <w:rPr>
          <w:rFonts w:asciiTheme="minorHAnsi" w:hAnsiTheme="minorHAnsi" w:cstheme="minorHAnsi"/>
        </w:rPr>
        <w:t xml:space="preserve">. </w:t>
      </w:r>
    </w:p>
    <w:p w14:paraId="364C97AB" w14:textId="390F519E" w:rsidR="00523100" w:rsidRPr="00C80AC1" w:rsidRDefault="00523100" w:rsidP="00523100">
      <w:pPr>
        <w:spacing w:line="259" w:lineRule="auto"/>
        <w:rPr>
          <w:rFonts w:asciiTheme="minorHAnsi" w:hAnsiTheme="minorHAnsi" w:cstheme="minorBidi"/>
        </w:rPr>
      </w:pPr>
      <w:r w:rsidRPr="6B7CFE69">
        <w:rPr>
          <w:rFonts w:asciiTheme="minorHAnsi" w:hAnsiTheme="minorHAnsi" w:cstheme="minorBidi"/>
        </w:rPr>
        <w:t xml:space="preserve">If your plans include activity during April </w:t>
      </w:r>
      <w:r w:rsidRPr="6B7CFE69">
        <w:rPr>
          <w:rFonts w:asciiTheme="minorHAnsi" w:eastAsia="Calibri" w:hAnsiTheme="minorHAnsi" w:cstheme="minorBidi"/>
        </w:rPr>
        <w:t>–</w:t>
      </w:r>
      <w:r w:rsidRPr="6B7CFE69">
        <w:rPr>
          <w:rFonts w:asciiTheme="minorHAnsi" w:hAnsiTheme="minorHAnsi" w:cstheme="minorBidi"/>
        </w:rPr>
        <w:t xml:space="preserve"> June </w:t>
      </w:r>
      <w:r w:rsidRPr="6B7CFE69" w:rsidDel="000538BA">
        <w:rPr>
          <w:rFonts w:asciiTheme="minorHAnsi" w:hAnsiTheme="minorHAnsi" w:cstheme="minorBidi"/>
        </w:rPr>
        <w:t>2023</w:t>
      </w:r>
      <w:r w:rsidR="000538BA" w:rsidRPr="6B7CFE69">
        <w:rPr>
          <w:rFonts w:asciiTheme="minorHAnsi" w:hAnsiTheme="minorHAnsi" w:cstheme="minorBidi"/>
        </w:rPr>
        <w:t>, please</w:t>
      </w:r>
      <w:r w:rsidRPr="6B7CFE69">
        <w:rPr>
          <w:rFonts w:asciiTheme="minorHAnsi" w:hAnsiTheme="minorHAnsi" w:cstheme="minorBidi"/>
        </w:rPr>
        <w:t xml:space="preserve"> get in touch with the team before applying.</w:t>
      </w:r>
      <w:r w:rsidR="000C3ADB">
        <w:rPr>
          <w:rFonts w:asciiTheme="minorHAnsi" w:hAnsiTheme="minorHAnsi" w:cstheme="minorBidi"/>
        </w:rPr>
        <w:t xml:space="preserve"> </w:t>
      </w:r>
      <w:hyperlink r:id="rId15" w:history="1">
        <w:r w:rsidR="000C3ADB" w:rsidRPr="000C3ADB">
          <w:rPr>
            <w:rStyle w:val="Hyperlink"/>
            <w:rFonts w:asciiTheme="minorHAnsi" w:hAnsiTheme="minorHAnsi" w:cstheme="minorBidi"/>
          </w:rPr>
          <w:t>filmhub@watershed.co.uk</w:t>
        </w:r>
      </w:hyperlink>
    </w:p>
    <w:p w14:paraId="767C4A31" w14:textId="77777777" w:rsidR="0090092F" w:rsidRDefault="0090092F" w:rsidP="00222379">
      <w:pPr>
        <w:rPr>
          <w:rFonts w:asciiTheme="minorHAnsi" w:hAnsiTheme="minorHAnsi" w:cstheme="minorHAnsi"/>
        </w:rPr>
      </w:pPr>
    </w:p>
    <w:p w14:paraId="76B34A5E" w14:textId="62AE1D54" w:rsidR="0090092F" w:rsidRDefault="5ECC2E93" w:rsidP="5ECC2E93">
      <w:pPr>
        <w:ind w:left="-5"/>
        <w:rPr>
          <w:rFonts w:asciiTheme="minorHAnsi" w:hAnsiTheme="minorHAnsi" w:cstheme="minorBidi"/>
        </w:rPr>
      </w:pPr>
      <w:r w:rsidRPr="5ECC2E93">
        <w:rPr>
          <w:rFonts w:asciiTheme="minorHAnsi" w:hAnsiTheme="minorHAnsi" w:cstheme="minorBidi"/>
          <w:b/>
          <w:bCs/>
        </w:rPr>
        <w:t>New this year, we are introducing multi-year awards.</w:t>
      </w:r>
      <w:r w:rsidRPr="5ECC2E93">
        <w:rPr>
          <w:rFonts w:asciiTheme="minorHAnsi" w:hAnsiTheme="minorHAnsi" w:cstheme="minorBidi"/>
        </w:rPr>
        <w:t xml:space="preserve"> If you are interested in developing a project that will run for more than one year (during the period of </w:t>
      </w:r>
      <w:r w:rsidRPr="5ECC2E93">
        <w:rPr>
          <w:rFonts w:asciiTheme="minorHAnsi" w:hAnsiTheme="minorHAnsi" w:cstheme="minorBidi"/>
          <w:color w:val="000000" w:themeColor="text1"/>
        </w:rPr>
        <w:t>July 2023 until 31 March 2026</w:t>
      </w:r>
      <w:r w:rsidRPr="5ECC2E93">
        <w:rPr>
          <w:rFonts w:asciiTheme="minorHAnsi" w:hAnsiTheme="minorHAnsi" w:cstheme="minorBidi"/>
        </w:rPr>
        <w:t xml:space="preserve">), please get in touch with the team before applying. </w:t>
      </w:r>
    </w:p>
    <w:p w14:paraId="3C12EF1B" w14:textId="77777777" w:rsidR="0090092F" w:rsidRDefault="0090092F" w:rsidP="0090092F">
      <w:pPr>
        <w:ind w:left="-5"/>
        <w:rPr>
          <w:rFonts w:asciiTheme="minorHAnsi" w:hAnsiTheme="minorHAnsi" w:cstheme="minorHAnsi"/>
        </w:rPr>
      </w:pPr>
    </w:p>
    <w:p w14:paraId="2809D0C2" w14:textId="7B27CFD7" w:rsidR="004A2CB1" w:rsidRDefault="5BF5E813" w:rsidP="7953350A">
      <w:pPr>
        <w:ind w:left="-5"/>
        <w:rPr>
          <w:rFonts w:asciiTheme="minorHAnsi" w:hAnsiTheme="minorHAnsi" w:cstheme="minorBidi"/>
          <w:color w:val="000000"/>
        </w:rPr>
      </w:pPr>
      <w:r w:rsidRPr="7953350A">
        <w:rPr>
          <w:rFonts w:asciiTheme="minorHAnsi" w:hAnsiTheme="minorHAnsi" w:cstheme="minorBidi"/>
        </w:rPr>
        <w:t>It’s worth noting that o</w:t>
      </w:r>
      <w:r w:rsidR="33BBA18E" w:rsidRPr="7953350A">
        <w:rPr>
          <w:rFonts w:asciiTheme="minorHAnsi" w:hAnsiTheme="minorHAnsi" w:cstheme="minorBidi"/>
          <w:color w:val="000000" w:themeColor="text1"/>
        </w:rPr>
        <w:t>ur decision to offer funding for multiple years will be based on</w:t>
      </w:r>
      <w:r w:rsidR="01ABC2DD" w:rsidRPr="7953350A">
        <w:rPr>
          <w:rFonts w:asciiTheme="minorHAnsi" w:hAnsiTheme="minorHAnsi" w:cstheme="minorBidi"/>
          <w:color w:val="000000" w:themeColor="text1"/>
        </w:rPr>
        <w:t xml:space="preserve"> your track-record of delivery,</w:t>
      </w:r>
      <w:r w:rsidR="33BBA18E" w:rsidRPr="7953350A">
        <w:rPr>
          <w:rFonts w:asciiTheme="minorHAnsi" w:hAnsiTheme="minorHAnsi" w:cstheme="minorBidi"/>
          <w:color w:val="000000" w:themeColor="text1"/>
        </w:rPr>
        <w:t xml:space="preserve"> evidence that your project will deliver strongly against the fund’s objectives and outcomes and that your project outcomes cannot be achieved within a shorter period of time.</w:t>
      </w:r>
      <w:r w:rsidR="71CC206C" w:rsidRPr="7953350A">
        <w:rPr>
          <w:rFonts w:asciiTheme="minorHAnsi" w:hAnsiTheme="minorHAnsi" w:cstheme="minorBidi"/>
          <w:color w:val="000000" w:themeColor="text1"/>
        </w:rPr>
        <w:t xml:space="preserve"> </w:t>
      </w:r>
    </w:p>
    <w:p w14:paraId="0DBA6278" w14:textId="77777777" w:rsidR="004A2CB1" w:rsidRDefault="004A2CB1" w:rsidP="0090092F">
      <w:pPr>
        <w:ind w:left="-5"/>
        <w:rPr>
          <w:rFonts w:asciiTheme="minorHAnsi" w:hAnsiTheme="minorHAnsi" w:cstheme="minorHAnsi"/>
          <w:color w:val="000000"/>
        </w:rPr>
      </w:pPr>
    </w:p>
    <w:p w14:paraId="636506B0" w14:textId="58295F30" w:rsidR="004325C2" w:rsidRPr="00C80AC1" w:rsidRDefault="5ECC2E93" w:rsidP="5ECC2E93">
      <w:pPr>
        <w:ind w:left="-5"/>
        <w:rPr>
          <w:rFonts w:asciiTheme="minorHAnsi" w:hAnsiTheme="minorHAnsi" w:cstheme="minorBidi"/>
        </w:rPr>
      </w:pPr>
      <w:r w:rsidRPr="5ECC2E93">
        <w:rPr>
          <w:rFonts w:asciiTheme="minorHAnsi" w:hAnsiTheme="minorHAnsi" w:cstheme="minorBidi"/>
          <w:color w:val="000000" w:themeColor="text1"/>
        </w:rPr>
        <w:t xml:space="preserve">For multi-year proposals, your application should be based on a single two or three-year award </w:t>
      </w:r>
      <w:r w:rsidRPr="5ECC2E93">
        <w:rPr>
          <w:rFonts w:asciiTheme="minorHAnsi" w:hAnsiTheme="minorHAnsi" w:cstheme="minorBidi"/>
        </w:rPr>
        <w:t xml:space="preserve">during the period of </w:t>
      </w:r>
      <w:r w:rsidRPr="5ECC2E93">
        <w:rPr>
          <w:rFonts w:asciiTheme="minorHAnsi" w:hAnsiTheme="minorHAnsi" w:cstheme="minorBidi"/>
          <w:color w:val="000000" w:themeColor="text1"/>
        </w:rPr>
        <w:t>July 2023 until 31 March 2026. If you are successful, funding will be cash flowed in line with your projected expenditure over those two or three years, subject to satisfactory performance and receipt and approval of routine reporting including progress against agreed Key Performance Indicators (KPIs) and costs to date.</w:t>
      </w:r>
    </w:p>
    <w:p w14:paraId="30A9B32C" w14:textId="77777777" w:rsidR="00795D4F" w:rsidRPr="00C80AC1" w:rsidRDefault="00795D4F" w:rsidP="003852F0">
      <w:pPr>
        <w:spacing w:line="259" w:lineRule="auto"/>
        <w:rPr>
          <w:rFonts w:asciiTheme="minorHAnsi" w:hAnsiTheme="minorHAnsi" w:cstheme="minorHAnsi"/>
        </w:rPr>
      </w:pPr>
    </w:p>
    <w:p w14:paraId="6D8212A8" w14:textId="5AEF51A7" w:rsidR="003852F0" w:rsidRPr="00C80AC1" w:rsidRDefault="005E4C36" w:rsidP="003852F0">
      <w:pPr>
        <w:ind w:left="-5"/>
        <w:rPr>
          <w:rFonts w:asciiTheme="minorHAnsi" w:hAnsiTheme="minorHAnsi" w:cstheme="minorHAnsi"/>
        </w:rPr>
      </w:pPr>
      <w:r w:rsidRPr="00C80AC1">
        <w:rPr>
          <w:rFonts w:asciiTheme="minorHAnsi" w:hAnsiTheme="minorHAnsi" w:cstheme="minorHAnsi"/>
        </w:rPr>
        <w:t>All p</w:t>
      </w:r>
      <w:r w:rsidR="003852F0" w:rsidRPr="00C80AC1">
        <w:rPr>
          <w:rFonts w:asciiTheme="minorHAnsi" w:hAnsiTheme="minorHAnsi" w:cstheme="minorHAnsi"/>
        </w:rPr>
        <w:t xml:space="preserve">roposals should respond to </w:t>
      </w:r>
      <w:r w:rsidR="003852F0" w:rsidRPr="00C80AC1">
        <w:rPr>
          <w:rFonts w:asciiTheme="minorHAnsi" w:eastAsia="Calibri" w:hAnsiTheme="minorHAnsi" w:cstheme="minorHAnsi"/>
        </w:rPr>
        <w:t>the fund’s</w:t>
      </w:r>
      <w:r w:rsidR="003852F0" w:rsidRPr="00C80AC1">
        <w:rPr>
          <w:rFonts w:asciiTheme="minorHAnsi" w:hAnsiTheme="minorHAnsi" w:cstheme="minorHAnsi"/>
        </w:rPr>
        <w:t xml:space="preserve"> key strategic objectives and focus areas, which are outlined below: </w:t>
      </w:r>
    </w:p>
    <w:p w14:paraId="1ADDCC34" w14:textId="3C53B819" w:rsidR="00640529" w:rsidRPr="00C80AC1" w:rsidRDefault="00640529" w:rsidP="00640529">
      <w:pPr>
        <w:spacing w:line="259" w:lineRule="auto"/>
        <w:rPr>
          <w:rFonts w:asciiTheme="minorHAnsi" w:hAnsiTheme="minorHAnsi" w:cstheme="minorHAnsi"/>
        </w:rPr>
      </w:pPr>
    </w:p>
    <w:p w14:paraId="4814CCCF" w14:textId="77777777" w:rsidR="00DE2C5A" w:rsidRPr="008839AF" w:rsidRDefault="00B43DB0" w:rsidP="00645794">
      <w:pPr>
        <w:pStyle w:val="Heading2"/>
        <w:rPr>
          <w:rFonts w:asciiTheme="minorHAnsi" w:eastAsia="Avenir" w:hAnsiTheme="minorHAnsi" w:cstheme="minorHAnsi"/>
          <w:sz w:val="28"/>
          <w:szCs w:val="28"/>
        </w:rPr>
      </w:pPr>
      <w:bookmarkStart w:id="16" w:name="_Toc129211672"/>
      <w:bookmarkStart w:id="17" w:name="_Toc129211881"/>
      <w:bookmarkStart w:id="18" w:name="_Toc129212158"/>
      <w:r w:rsidRPr="008839AF">
        <w:rPr>
          <w:sz w:val="28"/>
          <w:szCs w:val="28"/>
        </w:rPr>
        <w:t>Public Engagement:</w:t>
      </w:r>
      <w:bookmarkEnd w:id="16"/>
      <w:bookmarkEnd w:id="17"/>
      <w:bookmarkEnd w:id="18"/>
      <w:r w:rsidR="00EE2801" w:rsidRPr="008839AF">
        <w:rPr>
          <w:rFonts w:asciiTheme="minorHAnsi" w:eastAsia="Avenir" w:hAnsiTheme="minorHAnsi" w:cstheme="minorHAnsi"/>
          <w:sz w:val="28"/>
          <w:szCs w:val="28"/>
        </w:rPr>
        <w:t xml:space="preserve"> </w:t>
      </w:r>
    </w:p>
    <w:p w14:paraId="3C82A710" w14:textId="7FBDDDD8" w:rsidR="00B43DB0" w:rsidRPr="00C80AC1" w:rsidRDefault="5ECC2E93" w:rsidP="5ECC2E93">
      <w:pPr>
        <w:rPr>
          <w:rFonts w:asciiTheme="minorHAnsi" w:eastAsia="Avenir" w:hAnsiTheme="minorHAnsi" w:cstheme="minorBidi"/>
        </w:rPr>
      </w:pPr>
      <w:r w:rsidRPr="5ECC2E93">
        <w:rPr>
          <w:rFonts w:asciiTheme="minorHAnsi" w:hAnsiTheme="minorHAnsi" w:cstheme="minorBidi"/>
        </w:rPr>
        <w:t xml:space="preserve">The primary objective of FEF is to </w:t>
      </w:r>
      <w:r w:rsidRPr="5ECC2E93">
        <w:rPr>
          <w:rFonts w:asciiTheme="minorHAnsi" w:eastAsia="Avenir" w:hAnsiTheme="minorHAnsi" w:cstheme="minorBidi"/>
        </w:rPr>
        <w:t xml:space="preserve">support </w:t>
      </w:r>
      <w:r w:rsidRPr="5ECC2E93">
        <w:rPr>
          <w:rFonts w:asciiTheme="minorHAnsi" w:hAnsiTheme="minorHAnsi" w:cstheme="minorBidi"/>
        </w:rPr>
        <w:t>in-person engagement with</w:t>
      </w:r>
      <w:r w:rsidRPr="5ECC2E93">
        <w:rPr>
          <w:rFonts w:asciiTheme="minorHAnsi" w:eastAsia="Avenir" w:hAnsiTheme="minorHAnsi" w:cstheme="minorBidi"/>
        </w:rPr>
        <w:t xml:space="preserve"> UK independent and international film and the wider moving image.</w:t>
      </w:r>
    </w:p>
    <w:p w14:paraId="56282B68" w14:textId="77777777" w:rsidR="00F15F50" w:rsidRPr="00C80AC1" w:rsidRDefault="00F15F50" w:rsidP="00F15F50">
      <w:pPr>
        <w:rPr>
          <w:rFonts w:asciiTheme="minorHAnsi" w:eastAsia="Avenir" w:hAnsiTheme="minorHAnsi" w:cstheme="minorHAnsi"/>
        </w:rPr>
      </w:pPr>
    </w:p>
    <w:p w14:paraId="3A7D7807" w14:textId="6D18DB29" w:rsidR="00505010" w:rsidRPr="00C80AC1" w:rsidRDefault="00B43DB0" w:rsidP="00FC4F6D">
      <w:pPr>
        <w:rPr>
          <w:rFonts w:asciiTheme="minorHAnsi" w:eastAsiaTheme="minorEastAsia" w:hAnsiTheme="minorHAnsi" w:cstheme="minorBidi"/>
        </w:rPr>
      </w:pPr>
      <w:r w:rsidRPr="6B7CFE69">
        <w:rPr>
          <w:rFonts w:asciiTheme="minorHAnsi" w:eastAsia="Avenir" w:hAnsiTheme="minorHAnsi" w:cstheme="minorBidi"/>
        </w:rPr>
        <w:t xml:space="preserve">Big screen experiences are our </w:t>
      </w:r>
      <w:r w:rsidRPr="6B7CFE69" w:rsidDel="000E563E">
        <w:rPr>
          <w:rFonts w:asciiTheme="minorHAnsi" w:eastAsia="Avenir" w:hAnsiTheme="minorHAnsi" w:cstheme="minorBidi"/>
        </w:rPr>
        <w:t>priority</w:t>
      </w:r>
      <w:r w:rsidR="000E563E" w:rsidRPr="6B7CFE69">
        <w:rPr>
          <w:rFonts w:asciiTheme="minorHAnsi" w:eastAsia="Avenir" w:hAnsiTheme="minorHAnsi" w:cstheme="minorBidi"/>
        </w:rPr>
        <w:t>,</w:t>
      </w:r>
      <w:r w:rsidRPr="6B7CFE69">
        <w:rPr>
          <w:rFonts w:asciiTheme="minorHAnsi" w:eastAsia="Avenir" w:hAnsiTheme="minorHAnsi" w:cstheme="minorBidi"/>
        </w:rPr>
        <w:t xml:space="preserve"> but we will consider </w:t>
      </w:r>
      <w:r w:rsidR="00A85528" w:rsidRPr="6B7CFE69">
        <w:rPr>
          <w:rFonts w:asciiTheme="minorHAnsi" w:eastAsia="Avenir" w:hAnsiTheme="minorHAnsi" w:cstheme="minorBidi"/>
        </w:rPr>
        <w:t>i</w:t>
      </w:r>
      <w:r w:rsidR="00A85528" w:rsidRPr="6B7CFE69">
        <w:rPr>
          <w:rFonts w:asciiTheme="minorHAnsi" w:hAnsiTheme="minorHAnsi" w:cstheme="minorBidi"/>
        </w:rPr>
        <w:t xml:space="preserve">n-person projects involving some online and hybrid events where this represents a valuable opportunity for audience development.  </w:t>
      </w:r>
    </w:p>
    <w:p w14:paraId="40B8E146" w14:textId="77777777" w:rsidR="00A71A5B" w:rsidRPr="00C80AC1" w:rsidRDefault="00A71A5B" w:rsidP="00A71A5B">
      <w:pPr>
        <w:rPr>
          <w:rFonts w:asciiTheme="minorHAnsi" w:eastAsia="Avenir" w:hAnsiTheme="minorHAnsi" w:cstheme="minorHAnsi"/>
        </w:rPr>
      </w:pPr>
    </w:p>
    <w:p w14:paraId="15EF40F0" w14:textId="35B545D0" w:rsidR="00375270" w:rsidRPr="00C80AC1" w:rsidRDefault="00620704" w:rsidP="00F372E3">
      <w:pPr>
        <w:rPr>
          <w:rFonts w:asciiTheme="minorHAnsi" w:eastAsia="Avenir" w:hAnsiTheme="minorHAnsi" w:cstheme="minorBidi"/>
        </w:rPr>
      </w:pPr>
      <w:r w:rsidRPr="6B7CFE69">
        <w:rPr>
          <w:rFonts w:asciiTheme="minorHAnsi" w:eastAsia="Avenir" w:hAnsiTheme="minorHAnsi" w:cstheme="minorBidi"/>
        </w:rPr>
        <w:t>You can get support</w:t>
      </w:r>
      <w:r w:rsidR="005119DF" w:rsidRPr="6B7CFE69">
        <w:rPr>
          <w:rFonts w:asciiTheme="minorHAnsi" w:eastAsia="Avenir" w:hAnsiTheme="minorHAnsi" w:cstheme="minorBidi"/>
        </w:rPr>
        <w:t xml:space="preserve"> </w:t>
      </w:r>
      <w:r w:rsidR="00E44FE9" w:rsidRPr="6B7CFE69">
        <w:rPr>
          <w:rFonts w:asciiTheme="minorHAnsi" w:eastAsia="Avenir" w:hAnsiTheme="minorHAnsi" w:cstheme="minorBidi"/>
        </w:rPr>
        <w:t>for</w:t>
      </w:r>
      <w:r w:rsidR="00AC3CA9" w:rsidRPr="6B7CFE69">
        <w:rPr>
          <w:rFonts w:asciiTheme="minorHAnsi" w:eastAsia="Avenir" w:hAnsiTheme="minorHAnsi" w:cstheme="minorBidi"/>
        </w:rPr>
        <w:t xml:space="preserve"> w</w:t>
      </w:r>
      <w:r w:rsidR="00B43DB0" w:rsidRPr="6B7CFE69">
        <w:rPr>
          <w:rFonts w:asciiTheme="minorHAnsi" w:eastAsia="Avenir" w:hAnsiTheme="minorHAnsi" w:cstheme="minorBidi"/>
        </w:rPr>
        <w:t>raparound activity</w:t>
      </w:r>
      <w:r w:rsidR="00E44FE9" w:rsidRPr="6B7CFE69">
        <w:rPr>
          <w:rFonts w:asciiTheme="minorHAnsi" w:eastAsia="Avenir" w:hAnsiTheme="minorHAnsi" w:cstheme="minorBidi"/>
        </w:rPr>
        <w:t xml:space="preserve">, </w:t>
      </w:r>
      <w:r w:rsidR="00724DAE" w:rsidRPr="6B7CFE69">
        <w:rPr>
          <w:rFonts w:asciiTheme="minorHAnsi" w:eastAsia="Avenir" w:hAnsiTheme="minorHAnsi" w:cstheme="minorBidi"/>
        </w:rPr>
        <w:t>marketing/outreach campaigns</w:t>
      </w:r>
      <w:r w:rsidR="008C0749" w:rsidRPr="6B7CFE69">
        <w:rPr>
          <w:rFonts w:asciiTheme="minorHAnsi" w:eastAsia="Avenir" w:hAnsiTheme="minorHAnsi" w:cstheme="minorBidi"/>
        </w:rPr>
        <w:t xml:space="preserve">, </w:t>
      </w:r>
      <w:r w:rsidR="007A6FB5" w:rsidRPr="6B7CFE69">
        <w:rPr>
          <w:rFonts w:asciiTheme="minorHAnsi" w:eastAsia="Avenir" w:hAnsiTheme="minorHAnsi" w:cstheme="minorBidi"/>
        </w:rPr>
        <w:t>access</w:t>
      </w:r>
      <w:r w:rsidR="00D644E8" w:rsidRPr="6B7CFE69">
        <w:rPr>
          <w:rFonts w:asciiTheme="minorHAnsi" w:eastAsia="Avenir" w:hAnsiTheme="minorHAnsi" w:cstheme="minorBidi"/>
        </w:rPr>
        <w:t xml:space="preserve"> </w:t>
      </w:r>
      <w:r w:rsidR="008C0749" w:rsidRPr="6B7CFE69">
        <w:rPr>
          <w:rFonts w:asciiTheme="minorHAnsi" w:eastAsia="Avenir" w:hAnsiTheme="minorHAnsi" w:cstheme="minorBidi"/>
        </w:rPr>
        <w:t xml:space="preserve">costs </w:t>
      </w:r>
      <w:r w:rsidR="00BA27C7" w:rsidRPr="6B7CFE69">
        <w:rPr>
          <w:rFonts w:asciiTheme="minorHAnsi" w:eastAsia="Avenir" w:hAnsiTheme="minorHAnsi" w:cstheme="minorBidi"/>
        </w:rPr>
        <w:t>and/or any other initiative that</w:t>
      </w:r>
      <w:r w:rsidR="0077205A" w:rsidRPr="6B7CFE69">
        <w:rPr>
          <w:rFonts w:asciiTheme="minorHAnsi" w:eastAsia="Avenir" w:hAnsiTheme="minorHAnsi" w:cstheme="minorBidi"/>
        </w:rPr>
        <w:t xml:space="preserve"> has the potential to</w:t>
      </w:r>
      <w:r w:rsidR="0004407F" w:rsidRPr="6B7CFE69">
        <w:rPr>
          <w:rFonts w:asciiTheme="minorHAnsi" w:eastAsia="Avenir" w:hAnsiTheme="minorHAnsi" w:cstheme="minorBidi"/>
        </w:rPr>
        <w:t xml:space="preserve"> help</w:t>
      </w:r>
      <w:r w:rsidR="002F4311" w:rsidRPr="6B7CFE69">
        <w:rPr>
          <w:rFonts w:asciiTheme="minorHAnsi" w:eastAsia="Avenir" w:hAnsiTheme="minorHAnsi" w:cstheme="minorBidi"/>
        </w:rPr>
        <w:t xml:space="preserve"> you</w:t>
      </w:r>
      <w:r w:rsidR="00AC3CA9" w:rsidRPr="6B7CFE69">
        <w:rPr>
          <w:rFonts w:asciiTheme="minorHAnsi" w:eastAsia="Avenir" w:hAnsiTheme="minorHAnsi" w:cstheme="minorBidi"/>
        </w:rPr>
        <w:t xml:space="preserve"> connect with new </w:t>
      </w:r>
      <w:r w:rsidR="00534123" w:rsidRPr="6B7CFE69">
        <w:rPr>
          <w:rFonts w:asciiTheme="minorHAnsi" w:eastAsia="Avenir" w:hAnsiTheme="minorHAnsi" w:cstheme="minorBidi"/>
        </w:rPr>
        <w:t xml:space="preserve">and diverse </w:t>
      </w:r>
      <w:r w:rsidR="00AC3CA9" w:rsidRPr="6B7CFE69">
        <w:rPr>
          <w:rFonts w:asciiTheme="minorHAnsi" w:eastAsia="Avenir" w:hAnsiTheme="minorHAnsi" w:cstheme="minorBidi"/>
        </w:rPr>
        <w:t>audiences</w:t>
      </w:r>
      <w:r w:rsidR="00375270" w:rsidRPr="6B7CFE69">
        <w:rPr>
          <w:rFonts w:asciiTheme="minorHAnsi" w:eastAsia="Avenir" w:hAnsiTheme="minorHAnsi" w:cstheme="minorBidi"/>
        </w:rPr>
        <w:t>.</w:t>
      </w:r>
    </w:p>
    <w:p w14:paraId="26C47630" w14:textId="77777777" w:rsidR="00FB2F15" w:rsidRPr="00C80AC1" w:rsidRDefault="00FB2F15" w:rsidP="00A71A5B">
      <w:pPr>
        <w:rPr>
          <w:rFonts w:asciiTheme="minorHAnsi" w:eastAsia="Avenir" w:hAnsiTheme="minorHAnsi" w:cstheme="minorHAnsi"/>
        </w:rPr>
      </w:pPr>
    </w:p>
    <w:p w14:paraId="2CD38938" w14:textId="6BC42723" w:rsidR="00D84870" w:rsidRPr="00C80AC1" w:rsidRDefault="77EDE3FD" w:rsidP="7953350A">
      <w:pPr>
        <w:rPr>
          <w:rFonts w:asciiTheme="minorHAnsi" w:eastAsia="Avenir" w:hAnsiTheme="minorHAnsi" w:cstheme="minorBidi"/>
        </w:rPr>
      </w:pPr>
      <w:r w:rsidRPr="7953350A">
        <w:rPr>
          <w:rFonts w:asciiTheme="minorHAnsi" w:eastAsia="Avenir" w:hAnsiTheme="minorHAnsi" w:cstheme="minorBidi"/>
        </w:rPr>
        <w:t>The</w:t>
      </w:r>
      <w:r w:rsidR="606AF05B" w:rsidRPr="7953350A">
        <w:rPr>
          <w:rFonts w:asciiTheme="minorHAnsi" w:eastAsia="Avenir" w:hAnsiTheme="minorHAnsi" w:cstheme="minorBidi"/>
        </w:rPr>
        <w:t xml:space="preserve"> focus</w:t>
      </w:r>
      <w:r w:rsidRPr="7953350A">
        <w:rPr>
          <w:rFonts w:asciiTheme="minorHAnsi" w:eastAsia="Avenir" w:hAnsiTheme="minorHAnsi" w:cstheme="minorBidi"/>
        </w:rPr>
        <w:t xml:space="preserve"> of the fund is</w:t>
      </w:r>
      <w:r w:rsidR="606AF05B" w:rsidRPr="7953350A">
        <w:rPr>
          <w:rFonts w:asciiTheme="minorHAnsi" w:eastAsia="Avenir" w:hAnsiTheme="minorHAnsi" w:cstheme="minorBidi"/>
        </w:rPr>
        <w:t xml:space="preserve"> </w:t>
      </w:r>
      <w:r w:rsidR="40BBC090" w:rsidRPr="7953350A">
        <w:rPr>
          <w:rFonts w:asciiTheme="minorHAnsi" w:eastAsia="Avenir" w:hAnsiTheme="minorHAnsi" w:cstheme="minorBidi"/>
        </w:rPr>
        <w:t xml:space="preserve">on </w:t>
      </w:r>
      <w:r w:rsidR="6AC6D9EB" w:rsidRPr="7953350A">
        <w:rPr>
          <w:rFonts w:asciiTheme="minorHAnsi" w:eastAsia="Avenir" w:hAnsiTheme="minorHAnsi" w:cstheme="minorBidi"/>
        </w:rPr>
        <w:t>UK independent and international film</w:t>
      </w:r>
      <w:r w:rsidR="08B8A467" w:rsidRPr="7953350A">
        <w:rPr>
          <w:rFonts w:asciiTheme="minorHAnsi" w:eastAsia="Avenir" w:hAnsiTheme="minorHAnsi" w:cstheme="minorBidi"/>
        </w:rPr>
        <w:t>s</w:t>
      </w:r>
      <w:r w:rsidR="6AC6D9EB" w:rsidRPr="7953350A">
        <w:rPr>
          <w:rFonts w:asciiTheme="minorHAnsi" w:eastAsia="Avenir" w:hAnsiTheme="minorHAnsi" w:cstheme="minorBidi"/>
        </w:rPr>
        <w:t xml:space="preserve"> </w:t>
      </w:r>
      <w:r w:rsidR="10FFD181" w:rsidRPr="7953350A">
        <w:rPr>
          <w:rFonts w:asciiTheme="minorHAnsi" w:eastAsia="Avenir" w:hAnsiTheme="minorHAnsi" w:cstheme="minorBidi"/>
        </w:rPr>
        <w:t>and</w:t>
      </w:r>
      <w:r w:rsidR="08B8A467" w:rsidRPr="7953350A">
        <w:rPr>
          <w:rFonts w:asciiTheme="minorHAnsi" w:eastAsia="Avenir" w:hAnsiTheme="minorHAnsi" w:cstheme="minorBidi"/>
        </w:rPr>
        <w:t xml:space="preserve"> </w:t>
      </w:r>
      <w:r w:rsidR="1E472EBF" w:rsidRPr="7953350A">
        <w:rPr>
          <w:rFonts w:asciiTheme="minorHAnsi" w:eastAsia="Avenir" w:hAnsiTheme="minorHAnsi" w:cstheme="minorBidi"/>
        </w:rPr>
        <w:t xml:space="preserve">wider moving image </w:t>
      </w:r>
      <w:r w:rsidR="1E661EFF" w:rsidRPr="7953350A">
        <w:rPr>
          <w:rFonts w:asciiTheme="minorHAnsi" w:eastAsia="Avenir" w:hAnsiTheme="minorHAnsi" w:cstheme="minorBidi"/>
        </w:rPr>
        <w:t xml:space="preserve">works such as </w:t>
      </w:r>
      <w:r w:rsidR="7D08C3C8" w:rsidRPr="7953350A">
        <w:rPr>
          <w:rFonts w:asciiTheme="minorHAnsi" w:eastAsia="Avenir" w:hAnsiTheme="minorHAnsi" w:cstheme="minorBidi"/>
        </w:rPr>
        <w:t xml:space="preserve">documentaries, </w:t>
      </w:r>
      <w:proofErr w:type="gramStart"/>
      <w:r w:rsidR="7D08C3C8" w:rsidRPr="7953350A">
        <w:rPr>
          <w:rFonts w:asciiTheme="minorHAnsi" w:eastAsia="Avenir" w:hAnsiTheme="minorHAnsi" w:cstheme="minorBidi"/>
        </w:rPr>
        <w:t>TV</w:t>
      </w:r>
      <w:proofErr w:type="gramEnd"/>
      <w:r w:rsidR="7D08C3C8" w:rsidRPr="7953350A">
        <w:rPr>
          <w:rFonts w:asciiTheme="minorHAnsi" w:eastAsia="Avenir" w:hAnsiTheme="minorHAnsi" w:cstheme="minorBidi"/>
        </w:rPr>
        <w:t xml:space="preserve"> and </w:t>
      </w:r>
      <w:r w:rsidR="16347614" w:rsidRPr="7953350A">
        <w:rPr>
          <w:rFonts w:asciiTheme="minorHAnsi" w:eastAsia="Avenir" w:hAnsiTheme="minorHAnsi" w:cstheme="minorBidi"/>
        </w:rPr>
        <w:t>archive</w:t>
      </w:r>
      <w:r w:rsidR="25E85517" w:rsidRPr="7953350A">
        <w:rPr>
          <w:rFonts w:asciiTheme="minorHAnsi" w:eastAsia="Avenir" w:hAnsiTheme="minorHAnsi" w:cstheme="minorBidi"/>
        </w:rPr>
        <w:t xml:space="preserve"> materials</w:t>
      </w:r>
      <w:r w:rsidR="7D08C3C8" w:rsidRPr="7953350A">
        <w:rPr>
          <w:rFonts w:asciiTheme="minorHAnsi" w:eastAsia="Avenir" w:hAnsiTheme="minorHAnsi" w:cstheme="minorBidi"/>
        </w:rPr>
        <w:t>. We</w:t>
      </w:r>
      <w:r w:rsidR="367E78C4" w:rsidRPr="7953350A">
        <w:rPr>
          <w:rFonts w:asciiTheme="minorHAnsi" w:eastAsia="Avenir" w:hAnsiTheme="minorHAnsi" w:cstheme="minorBidi"/>
        </w:rPr>
        <w:t xml:space="preserve"> are </w:t>
      </w:r>
      <w:r w:rsidR="7D08C3C8" w:rsidRPr="7953350A">
        <w:rPr>
          <w:rFonts w:asciiTheme="minorHAnsi" w:eastAsia="Avenir" w:hAnsiTheme="minorHAnsi" w:cstheme="minorBidi"/>
        </w:rPr>
        <w:t xml:space="preserve">also </w:t>
      </w:r>
      <w:r w:rsidR="367E78C4" w:rsidRPr="7953350A">
        <w:rPr>
          <w:rFonts w:asciiTheme="minorHAnsi" w:eastAsia="Avenir" w:hAnsiTheme="minorHAnsi" w:cstheme="minorBidi"/>
        </w:rPr>
        <w:t>open to exploring immersive and interactive technologies such as gaming, VR/AR</w:t>
      </w:r>
      <w:r w:rsidR="79F96099" w:rsidRPr="7953350A">
        <w:rPr>
          <w:rFonts w:asciiTheme="minorHAnsi" w:eastAsia="Avenir" w:hAnsiTheme="minorHAnsi" w:cstheme="minorBidi"/>
        </w:rPr>
        <w:t>/XR</w:t>
      </w:r>
      <w:r w:rsidR="367E78C4" w:rsidRPr="7953350A">
        <w:rPr>
          <w:rFonts w:asciiTheme="minorHAnsi" w:eastAsia="Avenir" w:hAnsiTheme="minorHAnsi" w:cstheme="minorBidi"/>
        </w:rPr>
        <w:t xml:space="preserve"> and wider screen</w:t>
      </w:r>
      <w:r w:rsidR="6AA8E133" w:rsidRPr="7953350A">
        <w:rPr>
          <w:rFonts w:asciiTheme="minorHAnsi" w:eastAsia="Avenir" w:hAnsiTheme="minorHAnsi" w:cstheme="minorBidi"/>
        </w:rPr>
        <w:t>-based</w:t>
      </w:r>
      <w:r w:rsidR="367E78C4" w:rsidRPr="7953350A">
        <w:rPr>
          <w:rFonts w:asciiTheme="minorHAnsi" w:eastAsia="Avenir" w:hAnsiTheme="minorHAnsi" w:cstheme="minorBidi"/>
        </w:rPr>
        <w:t xml:space="preserve"> technologies that interact with cinema experiences</w:t>
      </w:r>
      <w:r w:rsidR="5684E3AE" w:rsidRPr="7953350A">
        <w:rPr>
          <w:rFonts w:asciiTheme="minorHAnsi" w:eastAsia="Avenir" w:hAnsiTheme="minorHAnsi" w:cstheme="minorBidi"/>
        </w:rPr>
        <w:t>.</w:t>
      </w:r>
      <w:r w:rsidR="776EAD80" w:rsidRPr="7953350A">
        <w:rPr>
          <w:rFonts w:asciiTheme="minorHAnsi" w:eastAsia="Avenir" w:hAnsiTheme="minorHAnsi" w:cstheme="minorBidi"/>
        </w:rPr>
        <w:t xml:space="preserve"> </w:t>
      </w:r>
    </w:p>
    <w:p w14:paraId="2A30224E" w14:textId="77777777" w:rsidR="00D84870" w:rsidRPr="00C80AC1" w:rsidRDefault="00D84870" w:rsidP="00505010">
      <w:pPr>
        <w:rPr>
          <w:rFonts w:asciiTheme="minorHAnsi" w:hAnsiTheme="minorHAnsi" w:cstheme="minorHAnsi"/>
        </w:rPr>
      </w:pPr>
    </w:p>
    <w:p w14:paraId="13B5D7CF" w14:textId="77777777" w:rsidR="00D84870" w:rsidRPr="00C80AC1" w:rsidRDefault="00D84870" w:rsidP="00FC4F6D">
      <w:pPr>
        <w:rPr>
          <w:rFonts w:asciiTheme="minorHAnsi" w:eastAsia="Avenir" w:hAnsiTheme="minorHAnsi" w:cstheme="minorHAnsi"/>
          <w:b/>
          <w:bCs/>
        </w:rPr>
      </w:pPr>
      <w:r w:rsidRPr="00C80AC1">
        <w:rPr>
          <w:rFonts w:asciiTheme="minorHAnsi" w:hAnsiTheme="minorHAnsi" w:cstheme="minorHAnsi"/>
          <w:b/>
          <w:bCs/>
        </w:rPr>
        <w:lastRenderedPageBreak/>
        <w:t xml:space="preserve">Beyond this, priority will be given to projects which effectively respond to one or more of the following three focus areas </w:t>
      </w:r>
      <w:r w:rsidRPr="00C80AC1">
        <w:rPr>
          <w:rFonts w:asciiTheme="minorHAnsi" w:eastAsia="Avenir" w:hAnsiTheme="minorHAnsi" w:cstheme="minorHAnsi"/>
          <w:b/>
          <w:bCs/>
        </w:rPr>
        <w:t xml:space="preserve">which reflect the </w:t>
      </w:r>
      <w:hyperlink r:id="rId16" w:history="1">
        <w:r w:rsidRPr="00C80AC1">
          <w:rPr>
            <w:rStyle w:val="Hyperlink"/>
            <w:rFonts w:asciiTheme="minorHAnsi" w:eastAsia="Avenir" w:hAnsiTheme="minorHAnsi" w:cstheme="minorHAnsi"/>
            <w:b/>
            <w:bCs/>
          </w:rPr>
          <w:t>BFI Screen Culture 2033 strategy</w:t>
        </w:r>
      </w:hyperlink>
      <w:r w:rsidRPr="00C80AC1">
        <w:rPr>
          <w:rFonts w:asciiTheme="minorHAnsi" w:eastAsia="Avenir" w:hAnsiTheme="minorHAnsi" w:cstheme="minorHAnsi"/>
          <w:b/>
          <w:bCs/>
        </w:rPr>
        <w:t>:</w:t>
      </w:r>
    </w:p>
    <w:p w14:paraId="733A0DFE" w14:textId="0647A35D" w:rsidR="00CC7FC3" w:rsidRPr="00C80AC1" w:rsidRDefault="00CC7FC3" w:rsidP="00FC4F6D">
      <w:pPr>
        <w:rPr>
          <w:rFonts w:asciiTheme="minorHAnsi" w:eastAsia="Avenir" w:hAnsiTheme="minorHAnsi" w:cstheme="minorHAnsi"/>
        </w:rPr>
      </w:pPr>
    </w:p>
    <w:p w14:paraId="1C201178" w14:textId="23A4B04D" w:rsidR="004A2CB1" w:rsidRPr="00D82B95" w:rsidRDefault="0058774A" w:rsidP="00645794">
      <w:pPr>
        <w:pStyle w:val="Heading2"/>
        <w:rPr>
          <w:sz w:val="28"/>
          <w:szCs w:val="28"/>
        </w:rPr>
      </w:pPr>
      <w:bookmarkStart w:id="19" w:name="_Toc129211673"/>
      <w:bookmarkStart w:id="20" w:name="_Toc129211882"/>
      <w:bookmarkStart w:id="21" w:name="_Toc129212159"/>
      <w:r w:rsidRPr="00D82B95">
        <w:rPr>
          <w:sz w:val="28"/>
          <w:szCs w:val="28"/>
        </w:rPr>
        <w:t>Creating opportunities for y</w:t>
      </w:r>
      <w:r w:rsidR="003B5DE0" w:rsidRPr="00D82B95">
        <w:rPr>
          <w:sz w:val="28"/>
          <w:szCs w:val="28"/>
        </w:rPr>
        <w:t xml:space="preserve">oung </w:t>
      </w:r>
      <w:r w:rsidRPr="00D82B95">
        <w:rPr>
          <w:sz w:val="28"/>
          <w:szCs w:val="28"/>
        </w:rPr>
        <w:t>a</w:t>
      </w:r>
      <w:r w:rsidR="003B5DE0" w:rsidRPr="00D82B95">
        <w:rPr>
          <w:sz w:val="28"/>
          <w:szCs w:val="28"/>
        </w:rPr>
        <w:t>udiences:</w:t>
      </w:r>
      <w:bookmarkEnd w:id="19"/>
      <w:bookmarkEnd w:id="20"/>
      <w:bookmarkEnd w:id="21"/>
      <w:r w:rsidR="003B5DE0" w:rsidRPr="00D82B95">
        <w:rPr>
          <w:sz w:val="28"/>
          <w:szCs w:val="28"/>
        </w:rPr>
        <w:t xml:space="preserve"> </w:t>
      </w:r>
    </w:p>
    <w:p w14:paraId="57108D86" w14:textId="64B91642" w:rsidR="003B5DE0" w:rsidRPr="00C80AC1" w:rsidRDefault="003B5DE0" w:rsidP="00FC4F6D">
      <w:pPr>
        <w:rPr>
          <w:rFonts w:asciiTheme="minorHAnsi" w:eastAsia="Avenir" w:hAnsiTheme="minorHAnsi" w:cstheme="minorBidi"/>
        </w:rPr>
      </w:pPr>
      <w:r w:rsidRPr="6B7CFE69">
        <w:rPr>
          <w:rFonts w:asciiTheme="minorHAnsi" w:eastAsia="Avenir" w:hAnsiTheme="minorHAnsi" w:cstheme="minorBidi"/>
        </w:rPr>
        <w:t xml:space="preserve">Opportunities for children, young people (aged 25 and under) and families to develop a relationship with screen culture. This might include young curators/influencers schemes, marketing campaigns, ticketing initiatives </w:t>
      </w:r>
      <w:r w:rsidR="001849F3" w:rsidRPr="6B7CFE69">
        <w:rPr>
          <w:rFonts w:asciiTheme="minorHAnsi" w:hAnsiTheme="minorHAnsi" w:cstheme="minorBidi"/>
        </w:rPr>
        <w:t>c</w:t>
      </w:r>
      <w:r w:rsidRPr="6B7CFE69">
        <w:rPr>
          <w:rFonts w:asciiTheme="minorHAnsi" w:hAnsiTheme="minorHAnsi" w:cstheme="minorBidi"/>
        </w:rPr>
        <w:t>ollaborations with Into Film and talent development programmes such as BFI Academy South West</w:t>
      </w:r>
      <w:r w:rsidR="00A25597" w:rsidRPr="6B7CFE69">
        <w:rPr>
          <w:rFonts w:asciiTheme="minorHAnsi" w:hAnsiTheme="minorHAnsi" w:cstheme="minorBidi"/>
        </w:rPr>
        <w:t>+</w:t>
      </w:r>
      <w:r w:rsidRPr="6B7CFE69" w:rsidDel="00A25597">
        <w:rPr>
          <w:rFonts w:asciiTheme="minorHAnsi" w:hAnsiTheme="minorHAnsi" w:cstheme="minorBidi"/>
        </w:rPr>
        <w:t xml:space="preserve"> </w:t>
      </w:r>
      <w:r w:rsidRPr="6B7CFE69">
        <w:rPr>
          <w:rFonts w:asciiTheme="minorHAnsi" w:hAnsiTheme="minorHAnsi" w:cstheme="minorBidi"/>
        </w:rPr>
        <w:t xml:space="preserve">are encouraged but note that our support is focussed on public facing activity rather than formal education programmes. </w:t>
      </w:r>
      <w:r w:rsidRPr="6B7CFE69">
        <w:rPr>
          <w:rFonts w:asciiTheme="minorHAnsi" w:eastAsia="Avenir" w:hAnsiTheme="minorHAnsi" w:cstheme="minorBidi"/>
        </w:rPr>
        <w:t xml:space="preserve">Organisations will need to demonstrate that they have safeguarding policies in place. </w:t>
      </w:r>
      <w:r w:rsidRPr="6B7CFE69">
        <w:rPr>
          <w:rFonts w:asciiTheme="minorHAnsi" w:hAnsiTheme="minorHAnsi" w:cstheme="minorBidi"/>
        </w:rPr>
        <w:t xml:space="preserve">If you are not sure where to start, refer to </w:t>
      </w:r>
      <w:hyperlink r:id="rId17">
        <w:r w:rsidRPr="6B7CFE69">
          <w:rPr>
            <w:rFonts w:asciiTheme="minorHAnsi" w:hAnsiTheme="minorHAnsi" w:cstheme="minorBidi"/>
            <w:color w:val="0563C1"/>
            <w:u w:val="single"/>
          </w:rPr>
          <w:t>our</w:t>
        </w:r>
      </w:hyperlink>
      <w:hyperlink r:id="rId18">
        <w:r w:rsidRPr="6B7CFE69">
          <w:rPr>
            <w:rFonts w:asciiTheme="minorHAnsi" w:hAnsiTheme="minorHAnsi" w:cstheme="minorBidi"/>
            <w:color w:val="0563C1"/>
          </w:rPr>
          <w:t xml:space="preserve"> </w:t>
        </w:r>
      </w:hyperlink>
      <w:hyperlink r:id="rId19">
        <w:r w:rsidRPr="6B7CFE69">
          <w:rPr>
            <w:rFonts w:asciiTheme="minorHAnsi" w:hAnsiTheme="minorHAnsi" w:cstheme="minorBidi"/>
            <w:color w:val="0563C1"/>
            <w:u w:val="single"/>
          </w:rPr>
          <w:t>guide about working with young people</w:t>
        </w:r>
      </w:hyperlink>
      <w:hyperlink r:id="rId20">
        <w:r w:rsidRPr="6B7CFE69">
          <w:rPr>
            <w:rFonts w:asciiTheme="minorHAnsi" w:hAnsiTheme="minorHAnsi" w:cstheme="minorBidi"/>
          </w:rPr>
          <w:t xml:space="preserve"> </w:t>
        </w:r>
      </w:hyperlink>
      <w:r w:rsidRPr="6B7CFE69">
        <w:rPr>
          <w:rFonts w:asciiTheme="minorHAnsi" w:hAnsiTheme="minorHAnsi" w:cstheme="minorBidi"/>
        </w:rPr>
        <w:t xml:space="preserve">or get in touch. </w:t>
      </w:r>
    </w:p>
    <w:p w14:paraId="647B1372" w14:textId="77777777" w:rsidR="002F624E" w:rsidRPr="00C80AC1" w:rsidRDefault="002F624E" w:rsidP="00F372E3">
      <w:pPr>
        <w:pStyle w:val="ListParagraph"/>
        <w:ind w:left="1134"/>
        <w:rPr>
          <w:rFonts w:asciiTheme="minorHAnsi" w:eastAsia="Avenir" w:hAnsiTheme="minorHAnsi" w:cstheme="minorHAnsi"/>
        </w:rPr>
      </w:pPr>
    </w:p>
    <w:p w14:paraId="58DE923A" w14:textId="16DBFCFF" w:rsidR="004A2CB1" w:rsidRPr="00D82B95" w:rsidRDefault="002F713D" w:rsidP="00645794">
      <w:pPr>
        <w:pStyle w:val="Heading2"/>
        <w:rPr>
          <w:sz w:val="28"/>
          <w:szCs w:val="28"/>
        </w:rPr>
      </w:pPr>
      <w:bookmarkStart w:id="22" w:name="_Toc129211674"/>
      <w:bookmarkStart w:id="23" w:name="_Toc129211883"/>
      <w:bookmarkStart w:id="24" w:name="_Toc129212160"/>
      <w:r w:rsidRPr="00D82B95">
        <w:rPr>
          <w:sz w:val="28"/>
          <w:szCs w:val="28"/>
        </w:rPr>
        <w:t>Tackling barriers to inclusion</w:t>
      </w:r>
      <w:r w:rsidR="00CC7FC3" w:rsidRPr="00D82B95">
        <w:rPr>
          <w:sz w:val="28"/>
          <w:szCs w:val="28"/>
        </w:rPr>
        <w:t>:</w:t>
      </w:r>
      <w:bookmarkEnd w:id="22"/>
      <w:bookmarkEnd w:id="23"/>
      <w:bookmarkEnd w:id="24"/>
      <w:r w:rsidR="00CC7FC3" w:rsidRPr="00D82B95">
        <w:rPr>
          <w:sz w:val="28"/>
          <w:szCs w:val="28"/>
        </w:rPr>
        <w:t xml:space="preserve"> </w:t>
      </w:r>
    </w:p>
    <w:p w14:paraId="7C4029E9" w14:textId="64E04B6E" w:rsidR="00C85331" w:rsidRPr="00876821" w:rsidRDefault="18ADAC96" w:rsidP="7953350A">
      <w:pPr>
        <w:ind w:left="-5"/>
        <w:rPr>
          <w:rFonts w:asciiTheme="minorHAnsi" w:hAnsiTheme="minorHAnsi" w:cstheme="minorBidi"/>
        </w:rPr>
      </w:pPr>
      <w:r w:rsidRPr="7953350A">
        <w:rPr>
          <w:rFonts w:asciiTheme="minorHAnsi" w:hAnsiTheme="minorHAnsi" w:cstheme="minorBidi"/>
        </w:rPr>
        <w:t xml:space="preserve">We are committed to ensuring that the breadth of South West communities </w:t>
      </w:r>
      <w:r w:rsidR="5BCE5ADA" w:rsidRPr="7953350A">
        <w:rPr>
          <w:rFonts w:asciiTheme="minorHAnsi" w:hAnsiTheme="minorHAnsi" w:cstheme="minorBidi"/>
        </w:rPr>
        <w:t>can</w:t>
      </w:r>
      <w:r w:rsidRPr="7953350A">
        <w:rPr>
          <w:rFonts w:asciiTheme="minorHAnsi" w:hAnsiTheme="minorHAnsi" w:cstheme="minorBidi"/>
        </w:rPr>
        <w:t xml:space="preserve"> enjoy a range of film and are working to tackle under-representation in the exhibition industry: be that on our screens, in the workforce or among audiences. </w:t>
      </w:r>
      <w:r w:rsidR="6AD199B8" w:rsidRPr="7953350A">
        <w:rPr>
          <w:rFonts w:asciiTheme="minorHAnsi" w:hAnsiTheme="minorHAnsi" w:cstheme="minorBidi"/>
        </w:rPr>
        <w:t xml:space="preserve">Particular attention will be paid to </w:t>
      </w:r>
      <w:r w:rsidRPr="7953350A">
        <w:rPr>
          <w:rFonts w:asciiTheme="minorHAnsi" w:hAnsiTheme="minorHAnsi" w:cstheme="minorBidi"/>
        </w:rPr>
        <w:t xml:space="preserve">projects that </w:t>
      </w:r>
      <w:r w:rsidR="254D035E" w:rsidRPr="7953350A">
        <w:rPr>
          <w:rFonts w:asciiTheme="minorHAnsi" w:eastAsia="Avenir" w:hAnsiTheme="minorHAnsi" w:cstheme="minorBidi"/>
        </w:rPr>
        <w:t>address</w:t>
      </w:r>
      <w:r w:rsidR="617AA15C" w:rsidRPr="7953350A">
        <w:rPr>
          <w:rFonts w:asciiTheme="minorHAnsi" w:eastAsia="Avenir" w:hAnsiTheme="minorHAnsi" w:cstheme="minorBidi"/>
        </w:rPr>
        <w:t xml:space="preserve"> social, </w:t>
      </w:r>
      <w:proofErr w:type="gramStart"/>
      <w:r w:rsidR="617AA15C" w:rsidRPr="7953350A">
        <w:rPr>
          <w:rFonts w:asciiTheme="minorHAnsi" w:eastAsia="Avenir" w:hAnsiTheme="minorHAnsi" w:cstheme="minorBidi"/>
        </w:rPr>
        <w:t>economic</w:t>
      </w:r>
      <w:proofErr w:type="gramEnd"/>
      <w:r w:rsidR="617AA15C" w:rsidRPr="7953350A">
        <w:rPr>
          <w:rFonts w:asciiTheme="minorHAnsi" w:eastAsia="Avenir" w:hAnsiTheme="minorHAnsi" w:cstheme="minorBidi"/>
        </w:rPr>
        <w:t xml:space="preserve"> and geographical barriers for audiences in new and meaningful ways</w:t>
      </w:r>
      <w:r w:rsidR="617AA15C" w:rsidRPr="7953350A">
        <w:rPr>
          <w:rFonts w:asciiTheme="minorHAnsi" w:hAnsiTheme="minorHAnsi" w:cstheme="minorBidi"/>
        </w:rPr>
        <w:t xml:space="preserve"> </w:t>
      </w:r>
      <w:r w:rsidR="6AD199B8" w:rsidRPr="7953350A">
        <w:rPr>
          <w:rFonts w:asciiTheme="minorHAnsi" w:hAnsiTheme="minorHAnsi" w:cstheme="minorBidi"/>
        </w:rPr>
        <w:t>s</w:t>
      </w:r>
      <w:r w:rsidR="26C56B09" w:rsidRPr="7953350A">
        <w:rPr>
          <w:rFonts w:asciiTheme="minorHAnsi" w:hAnsiTheme="minorHAnsi" w:cstheme="minorBidi"/>
        </w:rPr>
        <w:t>uch as</w:t>
      </w:r>
      <w:r w:rsidR="2516B788" w:rsidRPr="7953350A">
        <w:rPr>
          <w:rFonts w:asciiTheme="minorHAnsi" w:hAnsiTheme="minorHAnsi" w:cstheme="minorBidi"/>
        </w:rPr>
        <w:t>:</w:t>
      </w:r>
    </w:p>
    <w:p w14:paraId="70024D04" w14:textId="0E51EE31" w:rsidR="00904F04" w:rsidRPr="00876821" w:rsidRDefault="00312C24" w:rsidP="00904F04">
      <w:pPr>
        <w:pStyle w:val="NormalWeb"/>
        <w:numPr>
          <w:ilvl w:val="0"/>
          <w:numId w:val="26"/>
        </w:numPr>
        <w:shd w:val="clear" w:color="auto" w:fill="FFFFFF"/>
        <w:rPr>
          <w:rFonts w:asciiTheme="minorHAnsi" w:eastAsia="Avenir" w:hAnsiTheme="minorHAnsi" w:cstheme="minorHAnsi"/>
        </w:rPr>
      </w:pPr>
      <w:r w:rsidRPr="00876821">
        <w:rPr>
          <w:rFonts w:asciiTheme="minorHAnsi" w:eastAsia="Avenir" w:hAnsiTheme="minorHAnsi" w:cstheme="minorHAnsi"/>
        </w:rPr>
        <w:t>Activity</w:t>
      </w:r>
      <w:r w:rsidR="00C85331" w:rsidRPr="00876821">
        <w:rPr>
          <w:rFonts w:asciiTheme="minorHAnsi" w:eastAsia="Avenir" w:hAnsiTheme="minorHAnsi" w:cstheme="minorHAnsi"/>
        </w:rPr>
        <w:t xml:space="preserve"> led by and for communities that prioritise and represent lived experiences (</w:t>
      </w:r>
      <w:r w:rsidR="00C126C9">
        <w:rPr>
          <w:rFonts w:asciiTheme="minorHAnsi" w:eastAsia="Avenir" w:hAnsiTheme="minorHAnsi" w:cstheme="minorHAnsi"/>
        </w:rPr>
        <w:t>such as</w:t>
      </w:r>
      <w:r w:rsidR="00C85331" w:rsidRPr="00876821">
        <w:rPr>
          <w:rFonts w:asciiTheme="minorHAnsi" w:eastAsia="Avenir" w:hAnsiTheme="minorHAnsi" w:cstheme="minorHAnsi"/>
        </w:rPr>
        <w:t xml:space="preserve"> </w:t>
      </w:r>
      <w:r w:rsidR="00C50AC8" w:rsidRPr="00876821">
        <w:rPr>
          <w:rFonts w:asciiTheme="minorHAnsi" w:eastAsia="Avenir" w:hAnsiTheme="minorHAnsi" w:cstheme="minorHAnsi"/>
        </w:rPr>
        <w:t>people</w:t>
      </w:r>
      <w:r w:rsidR="00C50AC8" w:rsidRPr="00876821">
        <w:rPr>
          <w:rFonts w:asciiTheme="minorHAnsi" w:hAnsiTheme="minorHAnsi" w:cstheme="minorHAnsi"/>
        </w:rPr>
        <w:t xml:space="preserve"> of African or Caribbean heritage, people of South, East, and South East Asian heritage</w:t>
      </w:r>
      <w:r w:rsidR="00C85331" w:rsidRPr="00876821">
        <w:rPr>
          <w:rFonts w:asciiTheme="minorHAnsi" w:eastAsia="Avenir" w:hAnsiTheme="minorHAnsi" w:cstheme="minorHAnsi"/>
        </w:rPr>
        <w:t xml:space="preserve">, </w:t>
      </w:r>
      <w:r w:rsidR="00462CA9">
        <w:rPr>
          <w:rFonts w:asciiTheme="minorHAnsi" w:eastAsia="Avenir" w:hAnsiTheme="minorHAnsi" w:cstheme="minorHAnsi"/>
        </w:rPr>
        <w:t xml:space="preserve">people of </w:t>
      </w:r>
      <w:r w:rsidR="00BF7B53">
        <w:rPr>
          <w:rFonts w:asciiTheme="minorHAnsi" w:eastAsia="Avenir" w:hAnsiTheme="minorHAnsi" w:cstheme="minorHAnsi"/>
        </w:rPr>
        <w:t xml:space="preserve">Latino/a/x and </w:t>
      </w:r>
      <w:r w:rsidR="00DD2978">
        <w:rPr>
          <w:rFonts w:asciiTheme="minorHAnsi" w:eastAsia="Avenir" w:hAnsiTheme="minorHAnsi" w:cstheme="minorHAnsi"/>
        </w:rPr>
        <w:t>Arab</w:t>
      </w:r>
      <w:r w:rsidR="00462CA9">
        <w:rPr>
          <w:rFonts w:asciiTheme="minorHAnsi" w:eastAsia="Avenir" w:hAnsiTheme="minorHAnsi" w:cstheme="minorHAnsi"/>
        </w:rPr>
        <w:t xml:space="preserve"> heritage</w:t>
      </w:r>
      <w:r w:rsidR="00DD2978">
        <w:rPr>
          <w:rFonts w:asciiTheme="minorHAnsi" w:eastAsia="Avenir" w:hAnsiTheme="minorHAnsi" w:cstheme="minorHAnsi"/>
        </w:rPr>
        <w:t xml:space="preserve">, </w:t>
      </w:r>
      <w:r w:rsidR="00EE5178" w:rsidRPr="00876821">
        <w:rPr>
          <w:rFonts w:asciiTheme="minorHAnsi" w:eastAsia="Avenir" w:hAnsiTheme="minorHAnsi" w:cstheme="minorHAnsi"/>
        </w:rPr>
        <w:t xml:space="preserve">LGBTQIA+ audiences, </w:t>
      </w:r>
      <w:r w:rsidR="0079068B" w:rsidRPr="00876821">
        <w:rPr>
          <w:rFonts w:asciiTheme="minorHAnsi" w:eastAsia="Avenir" w:hAnsiTheme="minorHAnsi" w:cstheme="minorHAnsi"/>
        </w:rPr>
        <w:t xml:space="preserve">those that identify as </w:t>
      </w:r>
      <w:r w:rsidR="00D56851" w:rsidRPr="00876821">
        <w:rPr>
          <w:rFonts w:asciiTheme="minorHAnsi" w:eastAsia="Avenir" w:hAnsiTheme="minorHAnsi" w:cstheme="minorHAnsi"/>
        </w:rPr>
        <w:t xml:space="preserve">Deaf and </w:t>
      </w:r>
      <w:r w:rsidR="00C85331" w:rsidRPr="00876821">
        <w:rPr>
          <w:rFonts w:asciiTheme="minorHAnsi" w:eastAsia="Avenir" w:hAnsiTheme="minorHAnsi" w:cstheme="minorHAnsi"/>
        </w:rPr>
        <w:t>disabled,</w:t>
      </w:r>
      <w:r w:rsidR="0079068B" w:rsidRPr="00876821">
        <w:rPr>
          <w:rFonts w:asciiTheme="minorHAnsi" w:eastAsia="Avenir" w:hAnsiTheme="minorHAnsi" w:cstheme="minorHAnsi"/>
        </w:rPr>
        <w:t xml:space="preserve"> </w:t>
      </w:r>
      <w:r w:rsidR="00A31779" w:rsidRPr="00876821">
        <w:rPr>
          <w:rFonts w:asciiTheme="minorHAnsi" w:eastAsia="Avenir" w:hAnsiTheme="minorHAnsi" w:cstheme="minorHAnsi"/>
        </w:rPr>
        <w:t xml:space="preserve">working class </w:t>
      </w:r>
      <w:r w:rsidR="00C85331" w:rsidRPr="00876821">
        <w:rPr>
          <w:rFonts w:asciiTheme="minorHAnsi" w:eastAsia="Avenir" w:hAnsiTheme="minorHAnsi" w:cstheme="minorHAnsi"/>
        </w:rPr>
        <w:t>and</w:t>
      </w:r>
      <w:r w:rsidR="00536BA1" w:rsidRPr="00876821">
        <w:rPr>
          <w:rFonts w:asciiTheme="minorHAnsi" w:eastAsia="Avenir" w:hAnsiTheme="minorHAnsi" w:cstheme="minorHAnsi"/>
        </w:rPr>
        <w:t>/or</w:t>
      </w:r>
      <w:r w:rsidR="00C85331" w:rsidRPr="00876821">
        <w:rPr>
          <w:rFonts w:asciiTheme="minorHAnsi" w:eastAsia="Avenir" w:hAnsiTheme="minorHAnsi" w:cstheme="minorHAnsi"/>
        </w:rPr>
        <w:t xml:space="preserve"> </w:t>
      </w:r>
      <w:r w:rsidR="00F71D58">
        <w:rPr>
          <w:rFonts w:asciiTheme="minorHAnsi" w:eastAsia="Avenir" w:hAnsiTheme="minorHAnsi" w:cstheme="minorHAnsi"/>
        </w:rPr>
        <w:t xml:space="preserve">are </w:t>
      </w:r>
      <w:r w:rsidR="00540764" w:rsidRPr="00876821">
        <w:rPr>
          <w:rFonts w:asciiTheme="minorHAnsi" w:eastAsia="Avenir" w:hAnsiTheme="minorHAnsi" w:cstheme="minorHAnsi"/>
        </w:rPr>
        <w:t>experienc</w:t>
      </w:r>
      <w:r w:rsidR="00F71D58">
        <w:rPr>
          <w:rFonts w:asciiTheme="minorHAnsi" w:eastAsia="Avenir" w:hAnsiTheme="minorHAnsi" w:cstheme="minorHAnsi"/>
        </w:rPr>
        <w:t>ing</w:t>
      </w:r>
      <w:r w:rsidR="00540764" w:rsidRPr="00876821">
        <w:rPr>
          <w:rFonts w:asciiTheme="minorHAnsi" w:eastAsia="Avenir" w:hAnsiTheme="minorHAnsi" w:cstheme="minorHAnsi"/>
        </w:rPr>
        <w:t xml:space="preserve"> </w:t>
      </w:r>
      <w:r w:rsidR="00C85331" w:rsidRPr="00876821">
        <w:rPr>
          <w:rFonts w:asciiTheme="minorHAnsi" w:eastAsia="Avenir" w:hAnsiTheme="minorHAnsi" w:cstheme="minorHAnsi"/>
        </w:rPr>
        <w:t>economic hardship</w:t>
      </w:r>
      <w:r w:rsidR="00F71D58">
        <w:rPr>
          <w:rFonts w:asciiTheme="minorHAnsi" w:eastAsia="Avenir" w:hAnsiTheme="minorHAnsi" w:cstheme="minorHAnsi"/>
        </w:rPr>
        <w:t xml:space="preserve"> now</w:t>
      </w:r>
      <w:r w:rsidR="00540764" w:rsidRPr="00876821">
        <w:rPr>
          <w:rFonts w:asciiTheme="minorHAnsi" w:eastAsia="Avenir" w:hAnsiTheme="minorHAnsi" w:cstheme="minorHAnsi"/>
        </w:rPr>
        <w:t xml:space="preserve"> and rural and underserved</w:t>
      </w:r>
      <w:r w:rsidR="00C85331" w:rsidRPr="00876821">
        <w:rPr>
          <w:rFonts w:asciiTheme="minorHAnsi" w:eastAsia="Avenir" w:hAnsiTheme="minorHAnsi" w:cstheme="minorHAnsi"/>
        </w:rPr>
        <w:t>)</w:t>
      </w:r>
    </w:p>
    <w:p w14:paraId="75480012" w14:textId="31A07CC7" w:rsidR="00696FC7" w:rsidRPr="005B3643" w:rsidRDefault="00312C24" w:rsidP="6B7CFE69">
      <w:pPr>
        <w:pStyle w:val="NormalWeb"/>
        <w:numPr>
          <w:ilvl w:val="0"/>
          <w:numId w:val="26"/>
        </w:numPr>
        <w:shd w:val="clear" w:color="auto" w:fill="FFFFFF" w:themeFill="background1"/>
        <w:rPr>
          <w:rFonts w:asciiTheme="minorHAnsi" w:hAnsiTheme="minorHAnsi" w:cstheme="minorBidi"/>
        </w:rPr>
      </w:pPr>
      <w:r w:rsidRPr="6B7CFE69">
        <w:rPr>
          <w:rFonts w:asciiTheme="minorHAnsi" w:eastAsia="Avenir" w:hAnsiTheme="minorHAnsi" w:cstheme="minorBidi"/>
        </w:rPr>
        <w:t>Activity</w:t>
      </w:r>
      <w:r w:rsidR="00C85331" w:rsidRPr="6B7CFE69">
        <w:rPr>
          <w:rFonts w:asciiTheme="minorHAnsi" w:eastAsia="Avenir" w:hAnsiTheme="minorHAnsi" w:cstheme="minorBidi"/>
        </w:rPr>
        <w:t xml:space="preserve"> that </w:t>
      </w:r>
      <w:r w:rsidR="00A25597" w:rsidRPr="6B7CFE69">
        <w:rPr>
          <w:rFonts w:asciiTheme="minorHAnsi" w:eastAsia="Avenir" w:hAnsiTheme="minorHAnsi" w:cstheme="minorBidi"/>
        </w:rPr>
        <w:t>prioritises</w:t>
      </w:r>
      <w:r w:rsidR="00C85331" w:rsidRPr="6B7CFE69">
        <w:rPr>
          <w:rFonts w:asciiTheme="minorHAnsi" w:eastAsia="Avenir" w:hAnsiTheme="minorHAnsi" w:cstheme="minorBidi"/>
        </w:rPr>
        <w:t xml:space="preserve"> outreach with community engagement at their heart. </w:t>
      </w:r>
    </w:p>
    <w:p w14:paraId="27897E95" w14:textId="5056ED06" w:rsidR="00B52974" w:rsidRPr="00C80AC1" w:rsidRDefault="5ECC2E93" w:rsidP="5ECC2E93">
      <w:pPr>
        <w:ind w:left="-5"/>
        <w:rPr>
          <w:rFonts w:asciiTheme="minorHAnsi" w:hAnsiTheme="minorHAnsi" w:cstheme="minorBidi"/>
        </w:rPr>
      </w:pPr>
      <w:r w:rsidRPr="5ECC2E93">
        <w:rPr>
          <w:rFonts w:asciiTheme="minorHAnsi" w:hAnsiTheme="minorHAnsi" w:cstheme="minorBidi"/>
        </w:rPr>
        <w:t xml:space="preserve">If you are not sure where to start, get in touch with the Film Hub team. We can also can put you in touch with a range of curators that have participated in our </w:t>
      </w:r>
      <w:hyperlink r:id="rId21">
        <w:r w:rsidRPr="5ECC2E93">
          <w:rPr>
            <w:rFonts w:asciiTheme="minorHAnsi" w:hAnsiTheme="minorHAnsi" w:cstheme="minorBidi"/>
            <w:color w:val="0563C1"/>
            <w:u w:val="single"/>
          </w:rPr>
          <w:t>Beyond Boundaries 360 Programme</w:t>
        </w:r>
      </w:hyperlink>
      <w:hyperlink r:id="rId22">
        <w:r w:rsidRPr="5ECC2E93">
          <w:rPr>
            <w:rFonts w:asciiTheme="minorHAnsi" w:hAnsiTheme="minorHAnsi" w:cstheme="minorBidi"/>
          </w:rPr>
          <w:t>.</w:t>
        </w:r>
      </w:hyperlink>
      <w:r w:rsidRPr="5ECC2E93">
        <w:rPr>
          <w:rFonts w:asciiTheme="minorHAnsi" w:hAnsiTheme="minorHAnsi" w:cstheme="minorBidi"/>
        </w:rPr>
        <w:t xml:space="preserve"> </w:t>
      </w:r>
    </w:p>
    <w:p w14:paraId="64806046" w14:textId="337006BE" w:rsidR="00B52974" w:rsidRPr="00C80AC1" w:rsidRDefault="00B52974" w:rsidP="00FC4F6D">
      <w:pPr>
        <w:spacing w:line="259" w:lineRule="auto"/>
        <w:rPr>
          <w:rFonts w:asciiTheme="minorHAnsi" w:eastAsiaTheme="minorHAnsi" w:hAnsiTheme="minorHAnsi" w:cstheme="minorHAnsi"/>
        </w:rPr>
      </w:pPr>
      <w:r w:rsidRPr="00C80AC1">
        <w:rPr>
          <w:rFonts w:asciiTheme="minorHAnsi" w:hAnsiTheme="minorHAnsi" w:cstheme="minorHAnsi"/>
        </w:rPr>
        <w:t xml:space="preserve"> </w:t>
      </w:r>
    </w:p>
    <w:p w14:paraId="3F1E0820" w14:textId="363A0A9B" w:rsidR="000941BA" w:rsidRPr="00D82B95" w:rsidRDefault="00CC7FC3" w:rsidP="00645794">
      <w:pPr>
        <w:pStyle w:val="Heading2"/>
        <w:rPr>
          <w:sz w:val="28"/>
          <w:szCs w:val="28"/>
        </w:rPr>
      </w:pPr>
      <w:bookmarkStart w:id="25" w:name="_Toc129211675"/>
      <w:bookmarkStart w:id="26" w:name="_Toc129211884"/>
      <w:bookmarkStart w:id="27" w:name="_Toc129212161"/>
      <w:r w:rsidRPr="00D82B95">
        <w:rPr>
          <w:sz w:val="28"/>
          <w:szCs w:val="28"/>
        </w:rPr>
        <w:t xml:space="preserve">Screen </w:t>
      </w:r>
      <w:r w:rsidR="001F7368" w:rsidRPr="6B7CFE69">
        <w:rPr>
          <w:sz w:val="28"/>
          <w:szCs w:val="28"/>
        </w:rPr>
        <w:t>H</w:t>
      </w:r>
      <w:r w:rsidRPr="6B7CFE69">
        <w:rPr>
          <w:sz w:val="28"/>
          <w:szCs w:val="28"/>
        </w:rPr>
        <w:t>eritage</w:t>
      </w:r>
      <w:r w:rsidRPr="00D82B95">
        <w:rPr>
          <w:sz w:val="28"/>
          <w:szCs w:val="28"/>
        </w:rPr>
        <w:t>:</w:t>
      </w:r>
      <w:bookmarkEnd w:id="25"/>
      <w:bookmarkEnd w:id="26"/>
      <w:bookmarkEnd w:id="27"/>
      <w:r w:rsidRPr="00D82B95">
        <w:rPr>
          <w:sz w:val="28"/>
          <w:szCs w:val="28"/>
        </w:rPr>
        <w:t xml:space="preserve"> </w:t>
      </w:r>
    </w:p>
    <w:p w14:paraId="1662F3C3" w14:textId="4E79319C" w:rsidR="00312C24" w:rsidRPr="008D704A" w:rsidRDefault="5ECC2E93" w:rsidP="5ECC2E93">
      <w:pPr>
        <w:pStyle w:val="Heading4"/>
        <w:ind w:left="-5"/>
        <w:rPr>
          <w:rFonts w:asciiTheme="minorHAnsi" w:hAnsiTheme="minorHAnsi" w:cstheme="minorBidi"/>
          <w:b w:val="0"/>
        </w:rPr>
      </w:pPr>
      <w:r w:rsidRPr="5ECC2E93">
        <w:rPr>
          <w:rFonts w:asciiTheme="minorHAnsi" w:hAnsiTheme="minorHAnsi" w:cstheme="minorBidi"/>
          <w:b w:val="0"/>
        </w:rPr>
        <w:t xml:space="preserve">The fund can support activity that showcases archive materials </w:t>
      </w:r>
      <w:r w:rsidRPr="5ECC2E93">
        <w:rPr>
          <w:rFonts w:asciiTheme="minorHAnsi" w:eastAsia="Avenir" w:hAnsiTheme="minorHAnsi" w:cstheme="minorBidi"/>
          <w:b w:val="0"/>
        </w:rPr>
        <w:t xml:space="preserve">that reflect the diversity of the UK and the region; tapping into national and regional archive collections </w:t>
      </w:r>
      <w:r w:rsidRPr="5ECC2E93">
        <w:rPr>
          <w:rFonts w:asciiTheme="minorHAnsi" w:hAnsiTheme="minorHAnsi" w:cstheme="minorBidi"/>
          <w:b w:val="0"/>
        </w:rPr>
        <w:t xml:space="preserve">(such as </w:t>
      </w:r>
      <w:hyperlink r:id="rId23">
        <w:r w:rsidRPr="5ECC2E93">
          <w:rPr>
            <w:rFonts w:asciiTheme="minorHAnsi" w:hAnsiTheme="minorHAnsi" w:cstheme="minorBidi"/>
            <w:b w:val="0"/>
            <w:color w:val="0563C1"/>
            <w:u w:val="single"/>
          </w:rPr>
          <w:t>The Box Archive</w:t>
        </w:r>
      </w:hyperlink>
      <w:hyperlink r:id="rId24">
        <w:r w:rsidRPr="5ECC2E93">
          <w:rPr>
            <w:rFonts w:asciiTheme="minorHAnsi" w:hAnsiTheme="minorHAnsi" w:cstheme="minorBidi"/>
            <w:b w:val="0"/>
          </w:rPr>
          <w:t>)</w:t>
        </w:r>
      </w:hyperlink>
      <w:r w:rsidRPr="5ECC2E93">
        <w:rPr>
          <w:rFonts w:asciiTheme="minorHAnsi" w:eastAsia="Avenir" w:hAnsiTheme="minorHAnsi" w:cstheme="minorBidi"/>
          <w:b w:val="0"/>
        </w:rPr>
        <w:t xml:space="preserve">, and </w:t>
      </w:r>
      <w:r w:rsidRPr="5ECC2E93">
        <w:rPr>
          <w:rFonts w:asciiTheme="minorHAnsi" w:hAnsiTheme="minorHAnsi" w:cstheme="minorBidi"/>
          <w:b w:val="0"/>
        </w:rPr>
        <w:t xml:space="preserve">other moving image collections. Please ensure you have contacted the relevant collection before seeking support from us. </w:t>
      </w:r>
    </w:p>
    <w:p w14:paraId="6181F89F" w14:textId="1362D2B7" w:rsidR="00640529" w:rsidRPr="00C80AC1" w:rsidRDefault="00312C24" w:rsidP="00632912">
      <w:pPr>
        <w:spacing w:after="26" w:line="259" w:lineRule="auto"/>
        <w:rPr>
          <w:rFonts w:asciiTheme="minorHAnsi" w:hAnsiTheme="minorHAnsi" w:cstheme="minorHAnsi"/>
        </w:rPr>
      </w:pPr>
      <w:r w:rsidRPr="00C80AC1">
        <w:rPr>
          <w:rFonts w:asciiTheme="minorHAnsi" w:hAnsiTheme="minorHAnsi" w:cstheme="minorHAnsi"/>
        </w:rPr>
        <w:t xml:space="preserve"> </w:t>
      </w:r>
    </w:p>
    <w:p w14:paraId="522BE346" w14:textId="053402CD" w:rsidR="00640529" w:rsidRPr="00534123" w:rsidRDefault="00640529" w:rsidP="00143763">
      <w:pPr>
        <w:pStyle w:val="Heading1"/>
      </w:pPr>
      <w:bookmarkStart w:id="28" w:name="_Toc18947"/>
      <w:bookmarkStart w:id="29" w:name="_Toc129211676"/>
      <w:bookmarkStart w:id="30" w:name="_Toc129211885"/>
      <w:bookmarkStart w:id="31" w:name="_Toc129212162"/>
      <w:r w:rsidRPr="00534123">
        <w:t>BFI Diversity Standards</w:t>
      </w:r>
      <w:bookmarkEnd w:id="28"/>
      <w:r w:rsidR="00534123" w:rsidRPr="00534123">
        <w:t>:</w:t>
      </w:r>
      <w:bookmarkEnd w:id="29"/>
      <w:bookmarkEnd w:id="30"/>
      <w:bookmarkEnd w:id="31"/>
    </w:p>
    <w:p w14:paraId="05878A4D" w14:textId="0C787F54" w:rsidR="0093546B" w:rsidRPr="00C80AC1" w:rsidRDefault="5ECC2E93" w:rsidP="5ECC2E93">
      <w:pPr>
        <w:rPr>
          <w:rFonts w:asciiTheme="minorHAnsi" w:eastAsia="Avenir" w:hAnsiTheme="minorHAnsi" w:cstheme="minorBidi"/>
        </w:rPr>
      </w:pPr>
      <w:r w:rsidRPr="5ECC2E93">
        <w:rPr>
          <w:rFonts w:asciiTheme="minorHAnsi" w:eastAsia="Avenir" w:hAnsiTheme="minorHAnsi" w:cstheme="minorBidi"/>
        </w:rPr>
        <w:t xml:space="preserve">Project proposals should take an inclusive approach to audience development, setting out how they will respond to the updated </w:t>
      </w:r>
      <w:hyperlink r:id="rId25">
        <w:r w:rsidRPr="5ECC2E93">
          <w:rPr>
            <w:rStyle w:val="Hyperlink"/>
            <w:rFonts w:asciiTheme="minorHAnsi" w:eastAsia="Avenir" w:hAnsiTheme="minorHAnsi" w:cstheme="minorBidi"/>
          </w:rPr>
          <w:t>BFI diversity standards</w:t>
        </w:r>
      </w:hyperlink>
      <w:r w:rsidRPr="5ECC2E93">
        <w:rPr>
          <w:rFonts w:asciiTheme="minorHAnsi" w:eastAsia="Avenir" w:hAnsiTheme="minorHAnsi" w:cstheme="minorBidi"/>
        </w:rPr>
        <w:t xml:space="preserve">. This means giving clear consideration to fair and diverse representation on screen, in the workforce (where applicable) and ensuring that audiences feel welcome in your cinema spaces. </w:t>
      </w:r>
      <w:r w:rsidR="5248D024">
        <w:br/>
      </w:r>
    </w:p>
    <w:p w14:paraId="3BD16764" w14:textId="77777777" w:rsidR="0093546B" w:rsidRPr="00C80AC1" w:rsidRDefault="0093546B" w:rsidP="0093546B">
      <w:pPr>
        <w:rPr>
          <w:rFonts w:asciiTheme="minorHAnsi" w:hAnsiTheme="minorHAnsi" w:cstheme="minorHAnsi"/>
        </w:rPr>
      </w:pPr>
      <w:r w:rsidRPr="00C80AC1">
        <w:rPr>
          <w:rFonts w:asciiTheme="minorHAnsi" w:hAnsiTheme="minorHAnsi" w:cstheme="minorHAnsi"/>
        </w:rPr>
        <w:t xml:space="preserve">The Standards focus on the protected characteristics defined in the UK </w:t>
      </w:r>
      <w:hyperlink r:id="rId26" w:history="1">
        <w:r w:rsidRPr="00C80AC1">
          <w:rPr>
            <w:rStyle w:val="Hyperlink"/>
            <w:rFonts w:asciiTheme="minorHAnsi" w:hAnsiTheme="minorHAnsi" w:cstheme="minorHAnsi"/>
          </w:rPr>
          <w:t>Equality Act 2010</w:t>
        </w:r>
      </w:hyperlink>
      <w:r w:rsidRPr="00C80AC1">
        <w:rPr>
          <w:rStyle w:val="Hyperlink"/>
          <w:rFonts w:asciiTheme="minorHAnsi" w:hAnsiTheme="minorHAnsi" w:cstheme="minorHAnsi"/>
        </w:rPr>
        <w:t>,</w:t>
      </w:r>
      <w:r w:rsidRPr="00C80AC1">
        <w:rPr>
          <w:rFonts w:asciiTheme="minorHAnsi" w:hAnsiTheme="minorHAnsi" w:cstheme="minorHAnsi"/>
        </w:rPr>
        <w:t xml:space="preserve"> in relation to age, disability, gender reassignment, marriage and civil partnership, pregnancy </w:t>
      </w:r>
      <w:r w:rsidRPr="00C80AC1">
        <w:rPr>
          <w:rFonts w:asciiTheme="minorHAnsi" w:hAnsiTheme="minorHAnsi" w:cstheme="minorHAnsi"/>
        </w:rPr>
        <w:lastRenderedPageBreak/>
        <w:t>and maternity, race, religion or belief, sex and sexual orientation, gender fluid and non-binary identities, religion and belief - as well as socio-economic background, language, caring responsibilities, geographical location and wider intersectional experiences. </w:t>
      </w:r>
    </w:p>
    <w:p w14:paraId="6B7842BD" w14:textId="77777777" w:rsidR="0093546B" w:rsidRPr="00C80AC1" w:rsidRDefault="0093546B" w:rsidP="0093546B">
      <w:pPr>
        <w:rPr>
          <w:rFonts w:asciiTheme="minorHAnsi" w:hAnsiTheme="minorHAnsi" w:cstheme="minorHAnsi"/>
        </w:rPr>
      </w:pPr>
    </w:p>
    <w:p w14:paraId="2CC55E10" w14:textId="65EB91C0" w:rsidR="00640529" w:rsidRPr="001420B9" w:rsidRDefault="5ECC2E93" w:rsidP="5ECC2E93">
      <w:pPr>
        <w:rPr>
          <w:rFonts w:asciiTheme="minorHAnsi" w:hAnsiTheme="minorHAnsi" w:cstheme="minorBidi"/>
          <w:highlight w:val="yellow"/>
        </w:rPr>
      </w:pPr>
      <w:r w:rsidRPr="5ECC2E93">
        <w:rPr>
          <w:rFonts w:asciiTheme="minorHAnsi" w:eastAsia="Avenir" w:hAnsiTheme="minorHAnsi" w:cstheme="minorBidi"/>
        </w:rPr>
        <w:t xml:space="preserve">Larger awards will be expected to respond in more detail. </w:t>
      </w:r>
      <w:r w:rsidRPr="5ECC2E93">
        <w:rPr>
          <w:rFonts w:asciiTheme="minorHAnsi" w:hAnsiTheme="minorHAnsi" w:cstheme="minorBidi"/>
        </w:rPr>
        <w:t xml:space="preserve">Get in touch if you need help interpreting the Standards and here are some resources that you might find useful: </w:t>
      </w:r>
    </w:p>
    <w:p w14:paraId="2AB64FED" w14:textId="77777777" w:rsidR="00640529" w:rsidRPr="00C80AC1" w:rsidRDefault="00640529" w:rsidP="00640529">
      <w:pPr>
        <w:spacing w:after="15" w:line="259" w:lineRule="auto"/>
        <w:rPr>
          <w:rFonts w:asciiTheme="minorHAnsi" w:hAnsiTheme="minorHAnsi" w:cstheme="minorHAnsi"/>
        </w:rPr>
      </w:pPr>
      <w:r w:rsidRPr="00C80AC1">
        <w:rPr>
          <w:rFonts w:asciiTheme="minorHAnsi" w:hAnsiTheme="minorHAnsi" w:cstheme="minorHAnsi"/>
        </w:rPr>
        <w:t xml:space="preserve"> </w:t>
      </w:r>
    </w:p>
    <w:p w14:paraId="2F24EED8" w14:textId="77777777" w:rsidR="00640529" w:rsidRPr="00AD0A21" w:rsidRDefault="00000000" w:rsidP="00AD0A21">
      <w:pPr>
        <w:pStyle w:val="ListParagraph"/>
        <w:numPr>
          <w:ilvl w:val="0"/>
          <w:numId w:val="28"/>
        </w:numPr>
        <w:rPr>
          <w:rFonts w:asciiTheme="minorHAnsi" w:hAnsiTheme="minorHAnsi" w:cstheme="minorHAnsi"/>
          <w:color w:val="000000" w:themeColor="text1"/>
        </w:rPr>
      </w:pPr>
      <w:hyperlink r:id="rId27">
        <w:r w:rsidR="00640529" w:rsidRPr="00AD0A21">
          <w:rPr>
            <w:rFonts w:asciiTheme="minorHAnsi" w:hAnsiTheme="minorHAnsi" w:cstheme="minorHAnsi"/>
            <w:color w:val="000000" w:themeColor="text1"/>
            <w:u w:val="single" w:color="0563C1"/>
          </w:rPr>
          <w:t>BFI Diversity Standards Resources</w:t>
        </w:r>
      </w:hyperlink>
      <w:hyperlink r:id="rId28">
        <w:r w:rsidR="00640529" w:rsidRPr="00AD0A21">
          <w:rPr>
            <w:rFonts w:asciiTheme="minorHAnsi" w:hAnsiTheme="minorHAnsi" w:cstheme="minorHAnsi"/>
            <w:color w:val="000000" w:themeColor="text1"/>
          </w:rPr>
          <w:t xml:space="preserve"> </w:t>
        </w:r>
      </w:hyperlink>
    </w:p>
    <w:p w14:paraId="0B59D510" w14:textId="171D6218" w:rsidR="00640529" w:rsidRPr="00AD0A21" w:rsidRDefault="00000000" w:rsidP="00AD0A21">
      <w:pPr>
        <w:pStyle w:val="ListParagraph"/>
        <w:numPr>
          <w:ilvl w:val="0"/>
          <w:numId w:val="28"/>
        </w:numPr>
        <w:rPr>
          <w:rFonts w:asciiTheme="minorHAnsi" w:hAnsiTheme="minorHAnsi" w:cstheme="minorHAnsi"/>
          <w:color w:val="000000" w:themeColor="text1"/>
        </w:rPr>
      </w:pPr>
      <w:hyperlink r:id="rId29">
        <w:r w:rsidR="00640529" w:rsidRPr="00AD0A21">
          <w:rPr>
            <w:rFonts w:asciiTheme="minorHAnsi" w:hAnsiTheme="minorHAnsi" w:cstheme="minorHAnsi"/>
            <w:color w:val="000000" w:themeColor="text1"/>
            <w:u w:val="single" w:color="0563C1"/>
          </w:rPr>
          <w:t>Inclusive Cinema</w:t>
        </w:r>
      </w:hyperlink>
      <w:hyperlink r:id="rId30">
        <w:r w:rsidR="00640529" w:rsidRPr="00AD0A21">
          <w:rPr>
            <w:rFonts w:asciiTheme="minorHAnsi" w:hAnsiTheme="minorHAnsi" w:cstheme="minorHAnsi"/>
            <w:color w:val="000000" w:themeColor="text1"/>
          </w:rPr>
          <w:t xml:space="preserve"> </w:t>
        </w:r>
      </w:hyperlink>
    </w:p>
    <w:p w14:paraId="5588E9BE" w14:textId="77777777" w:rsidR="00640529" w:rsidRPr="00AD0A21" w:rsidRDefault="00000000" w:rsidP="00AD0A21">
      <w:pPr>
        <w:pStyle w:val="ListParagraph"/>
        <w:numPr>
          <w:ilvl w:val="0"/>
          <w:numId w:val="28"/>
        </w:numPr>
        <w:rPr>
          <w:rFonts w:asciiTheme="minorHAnsi" w:hAnsiTheme="minorHAnsi" w:cstheme="minorHAnsi"/>
          <w:color w:val="000000" w:themeColor="text1"/>
        </w:rPr>
      </w:pPr>
      <w:hyperlink r:id="rId31">
        <w:r w:rsidR="00640529" w:rsidRPr="00AD0A21">
          <w:rPr>
            <w:rFonts w:asciiTheme="minorHAnsi" w:hAnsiTheme="minorHAnsi" w:cstheme="minorHAnsi"/>
            <w:color w:val="000000" w:themeColor="text1"/>
            <w:u w:val="single" w:color="0563C1"/>
          </w:rPr>
          <w:t>7 Principles for an Inclusive Recovery</w:t>
        </w:r>
      </w:hyperlink>
      <w:hyperlink r:id="rId32">
        <w:r w:rsidR="00640529" w:rsidRPr="00AD0A21">
          <w:rPr>
            <w:rFonts w:asciiTheme="minorHAnsi" w:hAnsiTheme="minorHAnsi" w:cstheme="minorHAnsi"/>
            <w:color w:val="000000" w:themeColor="text1"/>
          </w:rPr>
          <w:t xml:space="preserve"> </w:t>
        </w:r>
      </w:hyperlink>
    </w:p>
    <w:p w14:paraId="007BF8C4" w14:textId="77777777" w:rsidR="00640529" w:rsidRPr="00AD0A21" w:rsidRDefault="00000000" w:rsidP="00AD0A21">
      <w:pPr>
        <w:pStyle w:val="ListParagraph"/>
        <w:numPr>
          <w:ilvl w:val="0"/>
          <w:numId w:val="28"/>
        </w:numPr>
        <w:rPr>
          <w:rFonts w:asciiTheme="minorHAnsi" w:hAnsiTheme="minorHAnsi" w:cstheme="minorHAnsi"/>
          <w:color w:val="000000" w:themeColor="text1"/>
        </w:rPr>
      </w:pPr>
      <w:hyperlink r:id="rId33">
        <w:r w:rsidR="00640529" w:rsidRPr="00AD0A21">
          <w:rPr>
            <w:rFonts w:asciiTheme="minorHAnsi" w:hAnsiTheme="minorHAnsi" w:cstheme="minorHAnsi"/>
            <w:color w:val="000000" w:themeColor="text1"/>
            <w:u w:val="single" w:color="0563C1"/>
          </w:rPr>
          <w:t>SQIFF Deaf + Disabled Access Guide</w:t>
        </w:r>
      </w:hyperlink>
      <w:hyperlink r:id="rId34">
        <w:r w:rsidR="00640529" w:rsidRPr="00AD0A21">
          <w:rPr>
            <w:rFonts w:asciiTheme="minorHAnsi" w:hAnsiTheme="minorHAnsi" w:cstheme="minorHAnsi"/>
            <w:color w:val="000000" w:themeColor="text1"/>
          </w:rPr>
          <w:t xml:space="preserve"> </w:t>
        </w:r>
      </w:hyperlink>
    </w:p>
    <w:p w14:paraId="0B1F6FD1" w14:textId="423A8464" w:rsidR="00DD5624" w:rsidRPr="00AD0A21" w:rsidRDefault="00000000" w:rsidP="00AD0A21">
      <w:pPr>
        <w:pStyle w:val="ListParagraph"/>
        <w:numPr>
          <w:ilvl w:val="0"/>
          <w:numId w:val="28"/>
        </w:numPr>
        <w:rPr>
          <w:rFonts w:asciiTheme="minorHAnsi" w:hAnsiTheme="minorHAnsi" w:cstheme="minorHAnsi"/>
          <w:color w:val="000000" w:themeColor="text1"/>
        </w:rPr>
      </w:pPr>
      <w:hyperlink r:id="rId35" w:history="1">
        <w:r w:rsidR="009A52A0" w:rsidRPr="00AD0A21">
          <w:rPr>
            <w:rStyle w:val="Hyperlink"/>
            <w:rFonts w:asciiTheme="minorHAnsi" w:hAnsiTheme="minorHAnsi" w:cstheme="minorHAnsi"/>
            <w:color w:val="000000" w:themeColor="text1"/>
          </w:rPr>
          <w:t xml:space="preserve">FAN Case Studies on </w:t>
        </w:r>
        <w:r w:rsidR="00DD5624" w:rsidRPr="00AD0A21">
          <w:rPr>
            <w:rStyle w:val="Hyperlink"/>
            <w:rFonts w:asciiTheme="minorHAnsi" w:hAnsiTheme="minorHAnsi" w:cstheme="minorHAnsi"/>
            <w:color w:val="000000" w:themeColor="text1"/>
          </w:rPr>
          <w:t>The Bigger Picture</w:t>
        </w:r>
      </w:hyperlink>
      <w:r w:rsidR="005E11FD" w:rsidRPr="00AD0A21">
        <w:rPr>
          <w:rFonts w:asciiTheme="minorHAnsi" w:hAnsiTheme="minorHAnsi" w:cstheme="minorHAnsi"/>
          <w:color w:val="000000" w:themeColor="text1"/>
        </w:rPr>
        <w:t xml:space="preserve"> </w:t>
      </w:r>
    </w:p>
    <w:p w14:paraId="2F032968" w14:textId="77777777" w:rsidR="00640529" w:rsidRPr="00C80AC1" w:rsidRDefault="00640529" w:rsidP="00640529">
      <w:pPr>
        <w:spacing w:after="294" w:line="259" w:lineRule="auto"/>
        <w:rPr>
          <w:rFonts w:asciiTheme="minorHAnsi" w:hAnsiTheme="minorHAnsi" w:cstheme="minorHAnsi"/>
        </w:rPr>
      </w:pPr>
      <w:r w:rsidRPr="00C80AC1">
        <w:rPr>
          <w:rFonts w:asciiTheme="minorHAnsi" w:hAnsiTheme="minorHAnsi" w:cstheme="minorHAnsi"/>
        </w:rPr>
        <w:t xml:space="preserve"> </w:t>
      </w:r>
    </w:p>
    <w:p w14:paraId="27584916" w14:textId="4A9EAE0E" w:rsidR="00640529" w:rsidRPr="00C80AC1" w:rsidRDefault="00640529" w:rsidP="00534123">
      <w:pPr>
        <w:pStyle w:val="Heading1"/>
      </w:pPr>
      <w:bookmarkStart w:id="32" w:name="_Toc18949"/>
      <w:bookmarkStart w:id="33" w:name="_Toc129211677"/>
      <w:bookmarkStart w:id="34" w:name="_Toc129211886"/>
      <w:bookmarkStart w:id="35" w:name="_Toc129212163"/>
      <w:r w:rsidRPr="00C80AC1">
        <w:t>Additional Considerations</w:t>
      </w:r>
      <w:bookmarkEnd w:id="32"/>
      <w:r w:rsidR="00534123">
        <w:t>:</w:t>
      </w:r>
      <w:bookmarkEnd w:id="33"/>
      <w:bookmarkEnd w:id="34"/>
      <w:bookmarkEnd w:id="35"/>
    </w:p>
    <w:p w14:paraId="00F888DB" w14:textId="77777777" w:rsidR="00640529" w:rsidRPr="00C80AC1" w:rsidRDefault="00640529" w:rsidP="00640529">
      <w:pPr>
        <w:spacing w:line="259" w:lineRule="auto"/>
        <w:rPr>
          <w:rFonts w:asciiTheme="minorHAnsi" w:hAnsiTheme="minorHAnsi" w:cstheme="minorHAnsi"/>
        </w:rPr>
      </w:pPr>
      <w:r w:rsidRPr="00C80AC1">
        <w:rPr>
          <w:rFonts w:asciiTheme="minorHAnsi" w:hAnsiTheme="minorHAnsi" w:cstheme="minorHAnsi"/>
        </w:rPr>
        <w:t xml:space="preserve"> </w:t>
      </w:r>
    </w:p>
    <w:p w14:paraId="33393ACB" w14:textId="2C3BD2AD" w:rsidR="00284DE6" w:rsidRPr="00C80AC1" w:rsidRDefault="00284DE6" w:rsidP="00284DE6">
      <w:pPr>
        <w:spacing w:after="200"/>
        <w:rPr>
          <w:rFonts w:asciiTheme="minorHAnsi" w:hAnsiTheme="minorHAnsi" w:cstheme="minorBidi"/>
        </w:rPr>
      </w:pPr>
      <w:r w:rsidRPr="27CAE4B6">
        <w:rPr>
          <w:rFonts w:asciiTheme="minorHAnsi" w:hAnsiTheme="minorHAnsi" w:cstheme="minorBidi"/>
          <w:color w:val="000000" w:themeColor="text1"/>
        </w:rPr>
        <w:t xml:space="preserve">Underpinning our work are the following </w:t>
      </w:r>
      <w:r w:rsidRPr="27CAE4B6">
        <w:rPr>
          <w:rFonts w:asciiTheme="minorHAnsi" w:hAnsiTheme="minorHAnsi" w:cstheme="minorBidi"/>
          <w:b/>
          <w:color w:val="000000" w:themeColor="text1"/>
        </w:rPr>
        <w:t>cross</w:t>
      </w:r>
      <w:r w:rsidR="008649B4" w:rsidRPr="27CAE4B6">
        <w:rPr>
          <w:rFonts w:asciiTheme="minorHAnsi" w:hAnsiTheme="minorHAnsi" w:cstheme="minorBidi"/>
          <w:b/>
          <w:color w:val="000000" w:themeColor="text1"/>
        </w:rPr>
        <w:t>-</w:t>
      </w:r>
      <w:r w:rsidRPr="27CAE4B6">
        <w:rPr>
          <w:rFonts w:asciiTheme="minorHAnsi" w:hAnsiTheme="minorHAnsi" w:cstheme="minorBidi"/>
          <w:b/>
          <w:color w:val="000000" w:themeColor="text1"/>
        </w:rPr>
        <w:t>cutting principles</w:t>
      </w:r>
      <w:r w:rsidRPr="27CAE4B6">
        <w:rPr>
          <w:rFonts w:asciiTheme="minorHAnsi" w:hAnsiTheme="minorHAnsi" w:cstheme="minorBidi"/>
          <w:color w:val="000000" w:themeColor="text1"/>
        </w:rPr>
        <w:t xml:space="preserve"> that </w:t>
      </w:r>
      <w:r w:rsidRPr="27CAE4B6">
        <w:rPr>
          <w:rFonts w:asciiTheme="minorHAnsi" w:hAnsiTheme="minorHAnsi" w:cstheme="minorBidi"/>
          <w:b/>
          <w:color w:val="000000" w:themeColor="text1"/>
        </w:rPr>
        <w:t xml:space="preserve">all supported activity </w:t>
      </w:r>
      <w:r w:rsidRPr="27CAE4B6">
        <w:rPr>
          <w:rFonts w:asciiTheme="minorHAnsi" w:hAnsiTheme="minorHAnsi" w:cstheme="minorBidi"/>
          <w:color w:val="000000" w:themeColor="text1"/>
        </w:rPr>
        <w:t xml:space="preserve">will need to address. </w:t>
      </w:r>
    </w:p>
    <w:p w14:paraId="34305799" w14:textId="3374194A" w:rsidR="00640529" w:rsidRPr="00C80AC1" w:rsidRDefault="00640529" w:rsidP="00FC4F6D">
      <w:pPr>
        <w:spacing w:line="259" w:lineRule="auto"/>
        <w:rPr>
          <w:rFonts w:asciiTheme="minorHAnsi" w:hAnsiTheme="minorHAnsi" w:cstheme="minorHAnsi"/>
        </w:rPr>
      </w:pPr>
      <w:r w:rsidRPr="00C80AC1">
        <w:rPr>
          <w:rFonts w:asciiTheme="minorHAnsi" w:hAnsiTheme="minorHAnsi" w:cstheme="minorHAnsi"/>
        </w:rPr>
        <w:t xml:space="preserve"> </w:t>
      </w:r>
    </w:p>
    <w:p w14:paraId="25D83EAB" w14:textId="36446C53" w:rsidR="005B1B77" w:rsidRPr="00D82B95" w:rsidRDefault="00640529" w:rsidP="00645794">
      <w:pPr>
        <w:pStyle w:val="Heading2"/>
        <w:rPr>
          <w:sz w:val="28"/>
          <w:szCs w:val="28"/>
        </w:rPr>
      </w:pPr>
      <w:bookmarkStart w:id="36" w:name="_Toc129211678"/>
      <w:bookmarkStart w:id="37" w:name="_Toc129211887"/>
      <w:bookmarkStart w:id="38" w:name="_Toc129212164"/>
      <w:bookmarkStart w:id="39" w:name="_Toc18950"/>
      <w:r w:rsidRPr="00D82B95">
        <w:rPr>
          <w:sz w:val="28"/>
          <w:szCs w:val="28"/>
        </w:rPr>
        <w:t>Environmental Sustainability</w:t>
      </w:r>
      <w:bookmarkEnd w:id="36"/>
      <w:bookmarkEnd w:id="37"/>
      <w:bookmarkEnd w:id="38"/>
      <w:r w:rsidRPr="00D82B95">
        <w:rPr>
          <w:sz w:val="28"/>
          <w:szCs w:val="28"/>
        </w:rPr>
        <w:t xml:space="preserve"> </w:t>
      </w:r>
      <w:bookmarkEnd w:id="39"/>
    </w:p>
    <w:p w14:paraId="331D18F5" w14:textId="77777777" w:rsidR="008342F2" w:rsidRDefault="008342F2" w:rsidP="7953350A">
      <w:pPr>
        <w:spacing w:line="242" w:lineRule="auto"/>
        <w:rPr>
          <w:rFonts w:asciiTheme="minorHAnsi" w:hAnsiTheme="minorHAnsi" w:cstheme="minorBidi"/>
        </w:rPr>
      </w:pPr>
    </w:p>
    <w:p w14:paraId="21CDB4F3" w14:textId="77777777" w:rsidR="00CD7679" w:rsidRPr="00C80AC1" w:rsidRDefault="00CD7679" w:rsidP="00CD7679">
      <w:pPr>
        <w:spacing w:line="242" w:lineRule="auto"/>
        <w:rPr>
          <w:rFonts w:asciiTheme="minorHAnsi" w:hAnsiTheme="minorHAnsi" w:cstheme="minorBidi"/>
        </w:rPr>
      </w:pPr>
      <w:r w:rsidRPr="6E6F10C4">
        <w:rPr>
          <w:rFonts w:asciiTheme="minorHAnsi" w:hAnsiTheme="minorHAnsi" w:cstheme="minorBidi"/>
        </w:rPr>
        <w:t xml:space="preserve">We are committed to minimising the negative environmental impact of the work we support and ask all funding recipients to contribute to this aim. In your proposal, please summarise steps your organisation is taking to minimise the environmental impact of your activity. </w:t>
      </w:r>
      <w:r w:rsidRPr="6E6F10C4">
        <w:rPr>
          <w:rFonts w:asciiTheme="minorHAnsi" w:eastAsia="Calibri" w:hAnsiTheme="minorHAnsi" w:cstheme="minorBidi"/>
        </w:rPr>
        <w:t xml:space="preserve">Due to the limited resources available, and FAN’s commitment to environmental </w:t>
      </w:r>
      <w:r w:rsidRPr="6E6F10C4">
        <w:rPr>
          <w:rFonts w:asciiTheme="minorHAnsi" w:hAnsiTheme="minorHAnsi" w:cstheme="minorBidi"/>
        </w:rPr>
        <w:t xml:space="preserve">sustainability, drive-in screenings will not be supported through this fund.   </w:t>
      </w:r>
    </w:p>
    <w:p w14:paraId="214DB83A" w14:textId="57709BC7" w:rsidR="00640529" w:rsidRPr="00CD7679" w:rsidRDefault="00CD7679" w:rsidP="00CD7679">
      <w:pPr>
        <w:spacing w:line="259" w:lineRule="auto"/>
        <w:rPr>
          <w:rFonts w:asciiTheme="minorHAnsi" w:hAnsiTheme="minorHAnsi" w:cstheme="minorHAnsi"/>
        </w:rPr>
      </w:pPr>
      <w:r w:rsidRPr="00C80AC1">
        <w:rPr>
          <w:rFonts w:asciiTheme="minorHAnsi" w:hAnsiTheme="minorHAnsi" w:cstheme="minorHAnsi"/>
        </w:rPr>
        <w:t xml:space="preserve"> </w:t>
      </w:r>
    </w:p>
    <w:p w14:paraId="3DA15439" w14:textId="3BFF99EC" w:rsidR="00640529" w:rsidRPr="00C80AC1" w:rsidRDefault="5ECC2E93" w:rsidP="5ECC2E93">
      <w:pPr>
        <w:ind w:left="-5"/>
        <w:rPr>
          <w:rFonts w:asciiTheme="minorHAnsi" w:eastAsiaTheme="minorEastAsia" w:hAnsiTheme="minorHAnsi" w:cstheme="minorBidi"/>
        </w:rPr>
      </w:pPr>
      <w:r w:rsidRPr="5ECC2E93">
        <w:rPr>
          <w:rFonts w:asciiTheme="minorHAnsi" w:eastAsiaTheme="minorEastAsia" w:hAnsiTheme="minorHAnsi" w:cstheme="minorBidi"/>
        </w:rPr>
        <w:t xml:space="preserve">Some inspiring examples of exhibitors working in this area include: </w:t>
      </w:r>
      <w:hyperlink r:id="rId36">
        <w:r w:rsidRPr="5ECC2E93">
          <w:rPr>
            <w:rFonts w:asciiTheme="minorHAnsi" w:eastAsiaTheme="minorEastAsia" w:hAnsiTheme="minorHAnsi" w:cstheme="minorBidi"/>
            <w:color w:val="0563C1"/>
            <w:u w:val="single"/>
          </w:rPr>
          <w:t>Scott Cinemas</w:t>
        </w:r>
      </w:hyperlink>
      <w:hyperlink r:id="rId37">
        <w:r w:rsidRPr="5ECC2E93">
          <w:rPr>
            <w:rFonts w:asciiTheme="minorHAnsi" w:eastAsiaTheme="minorEastAsia" w:hAnsiTheme="minorHAnsi" w:cstheme="minorBidi"/>
          </w:rPr>
          <w:t>,</w:t>
        </w:r>
      </w:hyperlink>
      <w:hyperlink r:id="rId38">
        <w:r w:rsidRPr="5ECC2E93">
          <w:rPr>
            <w:rFonts w:asciiTheme="minorHAnsi" w:eastAsiaTheme="minorEastAsia" w:hAnsiTheme="minorHAnsi" w:cstheme="minorBidi"/>
          </w:rPr>
          <w:t xml:space="preserve"> </w:t>
        </w:r>
      </w:hyperlink>
      <w:hyperlink r:id="rId39">
        <w:r w:rsidRPr="5ECC2E93">
          <w:rPr>
            <w:rFonts w:asciiTheme="minorHAnsi" w:eastAsiaTheme="minorEastAsia" w:hAnsiTheme="minorHAnsi" w:cstheme="minorBidi"/>
            <w:color w:val="0563C1"/>
            <w:u w:val="single"/>
          </w:rPr>
          <w:t>HOME</w:t>
        </w:r>
      </w:hyperlink>
      <w:hyperlink r:id="rId40">
        <w:r w:rsidRPr="5ECC2E93">
          <w:rPr>
            <w:rFonts w:asciiTheme="minorHAnsi" w:eastAsiaTheme="minorEastAsia" w:hAnsiTheme="minorHAnsi" w:cstheme="minorBidi"/>
          </w:rPr>
          <w:t>,</w:t>
        </w:r>
      </w:hyperlink>
      <w:r w:rsidRPr="5ECC2E93">
        <w:rPr>
          <w:rFonts w:asciiTheme="minorHAnsi" w:eastAsiaTheme="minorEastAsia" w:hAnsiTheme="minorHAnsi" w:cstheme="minorBidi"/>
        </w:rPr>
        <w:t xml:space="preserve"> </w:t>
      </w:r>
      <w:hyperlink r:id="rId41">
        <w:r w:rsidRPr="5ECC2E93">
          <w:rPr>
            <w:rFonts w:asciiTheme="minorHAnsi" w:eastAsiaTheme="minorEastAsia" w:hAnsiTheme="minorHAnsi" w:cstheme="minorBidi"/>
            <w:color w:val="0563C1"/>
            <w:u w:val="single"/>
          </w:rPr>
          <w:t>Curzon</w:t>
        </w:r>
      </w:hyperlink>
      <w:hyperlink r:id="rId42">
        <w:r w:rsidRPr="5ECC2E93">
          <w:rPr>
            <w:rFonts w:asciiTheme="minorHAnsi" w:eastAsiaTheme="minorEastAsia" w:hAnsiTheme="minorHAnsi" w:cstheme="minorBidi"/>
          </w:rPr>
          <w:t xml:space="preserve"> </w:t>
        </w:r>
      </w:hyperlink>
      <w:r w:rsidRPr="5ECC2E93">
        <w:rPr>
          <w:rFonts w:asciiTheme="minorHAnsi" w:eastAsiaTheme="minorEastAsia" w:hAnsiTheme="minorHAnsi" w:cstheme="minorBidi"/>
        </w:rPr>
        <w:t xml:space="preserve">and </w:t>
      </w:r>
      <w:hyperlink r:id="rId43">
        <w:r w:rsidRPr="5ECC2E93">
          <w:rPr>
            <w:rFonts w:asciiTheme="minorHAnsi" w:eastAsiaTheme="minorEastAsia" w:hAnsiTheme="minorHAnsi" w:cstheme="minorBidi"/>
            <w:color w:val="0563C1"/>
            <w:u w:val="single"/>
          </w:rPr>
          <w:t>Depot</w:t>
        </w:r>
      </w:hyperlink>
      <w:hyperlink r:id="rId44">
        <w:r w:rsidRPr="5ECC2E93">
          <w:rPr>
            <w:rFonts w:asciiTheme="minorHAnsi" w:eastAsiaTheme="minorEastAsia" w:hAnsiTheme="minorHAnsi" w:cstheme="minorBidi"/>
          </w:rPr>
          <w:t>.</w:t>
        </w:r>
      </w:hyperlink>
      <w:r w:rsidRPr="5ECC2E93">
        <w:rPr>
          <w:rFonts w:asciiTheme="minorHAnsi" w:eastAsiaTheme="minorEastAsia" w:hAnsiTheme="minorHAnsi" w:cstheme="minorBidi"/>
        </w:rPr>
        <w:t xml:space="preserve"> We’ve also commissioned this </w:t>
      </w:r>
      <w:hyperlink r:id="rId45">
        <w:r w:rsidRPr="5ECC2E93">
          <w:rPr>
            <w:rStyle w:val="Hyperlink"/>
            <w:rFonts w:asciiTheme="minorHAnsi" w:eastAsiaTheme="minorEastAsia" w:hAnsiTheme="minorHAnsi" w:cstheme="minorBidi"/>
          </w:rPr>
          <w:t>Simple Guide to Making Your Cinema Greener</w:t>
        </w:r>
      </w:hyperlink>
      <w:r w:rsidRPr="5ECC2E93">
        <w:rPr>
          <w:rFonts w:asciiTheme="minorHAnsi" w:eastAsiaTheme="minorEastAsia" w:hAnsiTheme="minorHAnsi" w:cstheme="minorBidi"/>
        </w:rPr>
        <w:t xml:space="preserve"> and the BFI has several recommended resources that may be useful when planning around sustainability</w:t>
      </w:r>
      <w:hyperlink r:id="rId46">
        <w:r w:rsidRPr="5ECC2E93">
          <w:rPr>
            <w:rFonts w:asciiTheme="minorHAnsi" w:eastAsiaTheme="minorEastAsia" w:hAnsiTheme="minorHAnsi" w:cstheme="minorBidi"/>
          </w:rPr>
          <w:t xml:space="preserve"> </w:t>
        </w:r>
      </w:hyperlink>
      <w:hyperlink r:id="rId47">
        <w:r w:rsidRPr="5ECC2E93">
          <w:rPr>
            <w:rFonts w:asciiTheme="minorHAnsi" w:eastAsiaTheme="minorEastAsia" w:hAnsiTheme="minorHAnsi" w:cstheme="minorBidi"/>
            <w:color w:val="0563C1"/>
            <w:u w:val="single"/>
          </w:rPr>
          <w:t>here</w:t>
        </w:r>
      </w:hyperlink>
      <w:r w:rsidRPr="5ECC2E93">
        <w:rPr>
          <w:rFonts w:asciiTheme="minorHAnsi" w:eastAsiaTheme="minorEastAsia" w:hAnsiTheme="minorHAnsi" w:cstheme="minorBidi"/>
        </w:rPr>
        <w:t>.</w:t>
      </w:r>
    </w:p>
    <w:p w14:paraId="7128EFA9" w14:textId="77777777" w:rsidR="00640529" w:rsidRPr="00C80AC1" w:rsidRDefault="00640529" w:rsidP="00640529">
      <w:pPr>
        <w:spacing w:line="259" w:lineRule="auto"/>
        <w:rPr>
          <w:rFonts w:asciiTheme="minorHAnsi" w:hAnsiTheme="minorHAnsi" w:cstheme="minorHAnsi"/>
        </w:rPr>
      </w:pPr>
      <w:r w:rsidRPr="00C80AC1">
        <w:rPr>
          <w:rFonts w:asciiTheme="minorHAnsi" w:hAnsiTheme="minorHAnsi" w:cstheme="minorHAnsi"/>
        </w:rPr>
        <w:t xml:space="preserve"> </w:t>
      </w:r>
    </w:p>
    <w:p w14:paraId="3CE1ED20" w14:textId="77777777" w:rsidR="002369AE" w:rsidRPr="00D82B95" w:rsidRDefault="002369AE" w:rsidP="00645794">
      <w:pPr>
        <w:pStyle w:val="Heading2"/>
        <w:rPr>
          <w:sz w:val="28"/>
          <w:szCs w:val="28"/>
        </w:rPr>
      </w:pPr>
      <w:bookmarkStart w:id="40" w:name="_Toc129211679"/>
      <w:bookmarkStart w:id="41" w:name="_Toc129211888"/>
      <w:bookmarkStart w:id="42" w:name="_Toc129212165"/>
      <w:r w:rsidRPr="00D82B95">
        <w:rPr>
          <w:sz w:val="28"/>
          <w:szCs w:val="28"/>
        </w:rPr>
        <w:t>Prevention of Bullying, Harassment and Racism</w:t>
      </w:r>
      <w:bookmarkEnd w:id="40"/>
      <w:bookmarkEnd w:id="41"/>
      <w:bookmarkEnd w:id="42"/>
    </w:p>
    <w:p w14:paraId="0B37CA7D" w14:textId="77777777" w:rsidR="00640529" w:rsidRPr="00C80AC1" w:rsidRDefault="00640529" w:rsidP="00640529">
      <w:pPr>
        <w:spacing w:line="259" w:lineRule="auto"/>
        <w:rPr>
          <w:rFonts w:asciiTheme="minorHAnsi" w:hAnsiTheme="minorHAnsi" w:cstheme="minorHAnsi"/>
        </w:rPr>
      </w:pPr>
      <w:r w:rsidRPr="00C80AC1">
        <w:rPr>
          <w:rFonts w:asciiTheme="minorHAnsi" w:hAnsiTheme="minorHAnsi" w:cstheme="minorHAnsi"/>
        </w:rPr>
        <w:t xml:space="preserve"> </w:t>
      </w:r>
    </w:p>
    <w:p w14:paraId="765FC977" w14:textId="0FF4FB5C" w:rsidR="00640529" w:rsidRPr="00C80AC1" w:rsidRDefault="00640529" w:rsidP="00640529">
      <w:pPr>
        <w:ind w:left="-5"/>
        <w:rPr>
          <w:rFonts w:asciiTheme="minorHAnsi" w:hAnsiTheme="minorHAnsi" w:cstheme="minorHAnsi"/>
        </w:rPr>
      </w:pPr>
      <w:r w:rsidRPr="00C80AC1">
        <w:rPr>
          <w:rFonts w:asciiTheme="minorHAnsi" w:hAnsiTheme="minorHAnsi" w:cstheme="minorHAnsi"/>
        </w:rPr>
        <w:t xml:space="preserve">Bullying, harassment and racism have no place in our industries, and we expect all organisations we fund to share our commitment to this principle.  </w:t>
      </w:r>
    </w:p>
    <w:p w14:paraId="53C0D2F0" w14:textId="77777777" w:rsidR="00640529" w:rsidRPr="00C80AC1" w:rsidRDefault="00640529" w:rsidP="00640529">
      <w:pPr>
        <w:spacing w:line="259" w:lineRule="auto"/>
        <w:rPr>
          <w:rFonts w:asciiTheme="minorHAnsi" w:hAnsiTheme="minorHAnsi" w:cstheme="minorHAnsi"/>
        </w:rPr>
      </w:pPr>
      <w:r w:rsidRPr="00C80AC1">
        <w:rPr>
          <w:rFonts w:asciiTheme="minorHAnsi" w:hAnsiTheme="minorHAnsi" w:cstheme="minorHAnsi"/>
        </w:rPr>
        <w:t xml:space="preserve"> </w:t>
      </w:r>
    </w:p>
    <w:p w14:paraId="27693301" w14:textId="77777777" w:rsidR="00640529" w:rsidRPr="00C80AC1" w:rsidRDefault="00640529" w:rsidP="00640529">
      <w:pPr>
        <w:ind w:left="-5"/>
        <w:rPr>
          <w:rFonts w:asciiTheme="minorHAnsi" w:hAnsiTheme="minorHAnsi" w:cstheme="minorHAnsi"/>
        </w:rPr>
      </w:pPr>
      <w:r w:rsidRPr="00C80AC1">
        <w:rPr>
          <w:rFonts w:asciiTheme="minorHAnsi" w:hAnsiTheme="minorHAnsi" w:cstheme="minorHAnsi"/>
        </w:rPr>
        <w:t xml:space="preserve">The BFI and BAFTA have developed a set of principles and zero-tolerance guidance in consultation with organisations, unions and industry bodies across the film, </w:t>
      </w:r>
      <w:proofErr w:type="gramStart"/>
      <w:r w:rsidRPr="00C80AC1">
        <w:rPr>
          <w:rFonts w:asciiTheme="minorHAnsi" w:hAnsiTheme="minorHAnsi" w:cstheme="minorHAnsi"/>
        </w:rPr>
        <w:t>television</w:t>
      </w:r>
      <w:proofErr w:type="gramEnd"/>
      <w:r w:rsidRPr="00C80AC1">
        <w:rPr>
          <w:rFonts w:asciiTheme="minorHAnsi" w:hAnsiTheme="minorHAnsi" w:cstheme="minorHAnsi"/>
        </w:rPr>
        <w:t xml:space="preserve"> and games industry in response to urgent and systemic issues. These documents can be found in the BFI</w:t>
      </w:r>
      <w:hyperlink r:id="rId48">
        <w:r w:rsidRPr="00C80AC1">
          <w:rPr>
            <w:rFonts w:asciiTheme="minorHAnsi" w:hAnsiTheme="minorHAnsi" w:cstheme="minorHAnsi"/>
          </w:rPr>
          <w:t xml:space="preserve"> </w:t>
        </w:r>
      </w:hyperlink>
      <w:hyperlink r:id="rId49">
        <w:r w:rsidRPr="00C80AC1">
          <w:rPr>
            <w:rFonts w:asciiTheme="minorHAnsi" w:hAnsiTheme="minorHAnsi" w:cstheme="minorHAnsi"/>
            <w:color w:val="0563C1"/>
            <w:u w:val="single" w:color="0563C1"/>
          </w:rPr>
          <w:t>Bullying and harassment prevention hub</w:t>
        </w:r>
      </w:hyperlink>
      <w:hyperlink r:id="rId50">
        <w:r w:rsidRPr="00C80AC1">
          <w:rPr>
            <w:rFonts w:asciiTheme="minorHAnsi" w:hAnsiTheme="minorHAnsi" w:cstheme="minorHAnsi"/>
          </w:rPr>
          <w:t>.</w:t>
        </w:r>
      </w:hyperlink>
      <w:r w:rsidRPr="00C80AC1">
        <w:rPr>
          <w:rFonts w:asciiTheme="minorHAnsi" w:hAnsiTheme="minorHAnsi" w:cstheme="minorHAnsi"/>
        </w:rPr>
        <w:t xml:space="preserve">  </w:t>
      </w:r>
    </w:p>
    <w:p w14:paraId="09D683D6" w14:textId="77777777" w:rsidR="00640529" w:rsidRPr="00C80AC1" w:rsidRDefault="00640529" w:rsidP="00640529">
      <w:pPr>
        <w:spacing w:line="259" w:lineRule="auto"/>
        <w:rPr>
          <w:rFonts w:asciiTheme="minorHAnsi" w:hAnsiTheme="minorHAnsi" w:cstheme="minorHAnsi"/>
        </w:rPr>
      </w:pPr>
      <w:r w:rsidRPr="00C80AC1">
        <w:rPr>
          <w:rFonts w:asciiTheme="minorHAnsi" w:hAnsiTheme="minorHAnsi" w:cstheme="minorHAnsi"/>
        </w:rPr>
        <w:t xml:space="preserve"> </w:t>
      </w:r>
    </w:p>
    <w:p w14:paraId="058C4D63" w14:textId="77777777" w:rsidR="00640529" w:rsidRPr="00C80AC1" w:rsidRDefault="00640529" w:rsidP="00640529">
      <w:pPr>
        <w:ind w:left="-5"/>
        <w:rPr>
          <w:rFonts w:asciiTheme="minorHAnsi" w:hAnsiTheme="minorHAnsi" w:cstheme="minorHAnsi"/>
        </w:rPr>
      </w:pPr>
      <w:r w:rsidRPr="00C80AC1">
        <w:rPr>
          <w:rFonts w:asciiTheme="minorHAnsi" w:hAnsiTheme="minorHAnsi" w:cstheme="minorHAnsi"/>
        </w:rPr>
        <w:t xml:space="preserve">We ask all applicants to engage with these principles by, as a minimum, reading these documents and sharing them within your organisation.  </w:t>
      </w:r>
    </w:p>
    <w:p w14:paraId="72817B9F" w14:textId="77777777" w:rsidR="00640529" w:rsidRPr="00C80AC1" w:rsidRDefault="00640529" w:rsidP="00640529">
      <w:pPr>
        <w:spacing w:line="259" w:lineRule="auto"/>
        <w:rPr>
          <w:rFonts w:asciiTheme="minorHAnsi" w:hAnsiTheme="minorHAnsi" w:cstheme="minorHAnsi"/>
        </w:rPr>
      </w:pPr>
      <w:r w:rsidRPr="00C80AC1">
        <w:rPr>
          <w:rFonts w:asciiTheme="minorHAnsi" w:hAnsiTheme="minorHAnsi" w:cstheme="minorHAnsi"/>
        </w:rPr>
        <w:t xml:space="preserve"> </w:t>
      </w:r>
    </w:p>
    <w:p w14:paraId="6C70667D" w14:textId="77777777" w:rsidR="00640529" w:rsidRPr="00C80AC1" w:rsidRDefault="00640529" w:rsidP="00640529">
      <w:pPr>
        <w:ind w:left="-5"/>
        <w:rPr>
          <w:rFonts w:asciiTheme="minorHAnsi" w:hAnsiTheme="minorHAnsi" w:cstheme="minorHAnsi"/>
        </w:rPr>
      </w:pPr>
      <w:r w:rsidRPr="00C80AC1">
        <w:rPr>
          <w:rFonts w:asciiTheme="minorHAnsi" w:hAnsiTheme="minorHAnsi" w:cstheme="minorHAnsi"/>
        </w:rPr>
        <w:lastRenderedPageBreak/>
        <w:t xml:space="preserve">Applicants are asked to confirm that they have, or intend to put in place, an anti-bullying and harassment policy for their organisation.  </w:t>
      </w:r>
    </w:p>
    <w:p w14:paraId="2F18C09F" w14:textId="77777777" w:rsidR="00640529" w:rsidRPr="00C80AC1" w:rsidRDefault="00640529" w:rsidP="00640529">
      <w:pPr>
        <w:spacing w:line="259" w:lineRule="auto"/>
        <w:rPr>
          <w:rFonts w:asciiTheme="minorHAnsi" w:hAnsiTheme="minorHAnsi" w:cstheme="minorHAnsi"/>
        </w:rPr>
      </w:pPr>
      <w:r w:rsidRPr="00C80AC1">
        <w:rPr>
          <w:rFonts w:asciiTheme="minorHAnsi" w:hAnsiTheme="minorHAnsi" w:cstheme="minorHAnsi"/>
        </w:rPr>
        <w:t xml:space="preserve"> </w:t>
      </w:r>
    </w:p>
    <w:p w14:paraId="63A26D4D" w14:textId="77777777" w:rsidR="00640529" w:rsidRPr="00C80AC1" w:rsidRDefault="00640529" w:rsidP="00640529">
      <w:pPr>
        <w:ind w:left="-5"/>
        <w:rPr>
          <w:rFonts w:asciiTheme="minorHAnsi" w:hAnsiTheme="minorHAnsi" w:cstheme="minorHAnsi"/>
        </w:rPr>
      </w:pPr>
      <w:r w:rsidRPr="00C80AC1">
        <w:rPr>
          <w:rFonts w:asciiTheme="minorHAnsi" w:hAnsiTheme="minorHAnsi" w:cstheme="minorHAnsi"/>
        </w:rPr>
        <w:t xml:space="preserve">If you do not currently have a policy in place, please get in touch and we can signpost you to additional resources to help you to develop your policy. </w:t>
      </w:r>
    </w:p>
    <w:p w14:paraId="6947FF22" w14:textId="77777777" w:rsidR="00640529" w:rsidRPr="00C80AC1" w:rsidRDefault="00640529" w:rsidP="00640529">
      <w:pPr>
        <w:spacing w:after="34" w:line="259" w:lineRule="auto"/>
        <w:rPr>
          <w:rFonts w:asciiTheme="minorHAnsi" w:hAnsiTheme="minorHAnsi" w:cstheme="minorHAnsi"/>
        </w:rPr>
      </w:pPr>
      <w:r w:rsidRPr="00C80AC1">
        <w:rPr>
          <w:rFonts w:asciiTheme="minorHAnsi" w:hAnsiTheme="minorHAnsi" w:cstheme="minorHAnsi"/>
        </w:rPr>
        <w:t xml:space="preserve"> </w:t>
      </w:r>
    </w:p>
    <w:p w14:paraId="0A13A53B" w14:textId="77777777" w:rsidR="00640529" w:rsidRPr="00D82B95" w:rsidRDefault="00640529" w:rsidP="00645794">
      <w:pPr>
        <w:pStyle w:val="Heading2"/>
        <w:rPr>
          <w:sz w:val="28"/>
          <w:szCs w:val="28"/>
        </w:rPr>
      </w:pPr>
      <w:bookmarkStart w:id="43" w:name="_Toc129211680"/>
      <w:bookmarkStart w:id="44" w:name="_Toc129211889"/>
      <w:bookmarkStart w:id="45" w:name="_Toc129212166"/>
      <w:bookmarkStart w:id="46" w:name="_Toc18951"/>
      <w:r w:rsidRPr="00D82B95">
        <w:rPr>
          <w:sz w:val="28"/>
          <w:szCs w:val="28"/>
        </w:rPr>
        <w:t>Safeguarding</w:t>
      </w:r>
      <w:bookmarkEnd w:id="43"/>
      <w:bookmarkEnd w:id="44"/>
      <w:bookmarkEnd w:id="45"/>
      <w:r w:rsidRPr="00D82B95">
        <w:rPr>
          <w:sz w:val="28"/>
          <w:szCs w:val="28"/>
        </w:rPr>
        <w:t xml:space="preserve"> </w:t>
      </w:r>
      <w:bookmarkEnd w:id="46"/>
    </w:p>
    <w:p w14:paraId="2EB66ECC" w14:textId="77777777" w:rsidR="00640529" w:rsidRPr="00C80AC1" w:rsidRDefault="00640529" w:rsidP="00194F7C">
      <w:pPr>
        <w:pStyle w:val="Heading2"/>
      </w:pPr>
      <w:r w:rsidRPr="00C80AC1">
        <w:t xml:space="preserve"> </w:t>
      </w:r>
    </w:p>
    <w:p w14:paraId="27C561F3" w14:textId="77777777" w:rsidR="00640529" w:rsidRPr="00C80AC1" w:rsidRDefault="00640529" w:rsidP="00640529">
      <w:pPr>
        <w:spacing w:after="309"/>
        <w:ind w:left="-5"/>
        <w:rPr>
          <w:rFonts w:asciiTheme="minorHAnsi" w:hAnsiTheme="minorHAnsi" w:cstheme="minorHAnsi"/>
        </w:rPr>
      </w:pPr>
      <w:r w:rsidRPr="00C80AC1">
        <w:rPr>
          <w:rFonts w:asciiTheme="minorHAnsi" w:hAnsiTheme="minorHAnsi" w:cstheme="minorHAnsi"/>
        </w:rPr>
        <w:t xml:space="preserve">For initiatives involving children, young people 18 or under or vulnerable adults, applicants are asked to confirm that they have safeguarding and child protection policies in place. If you do not currently have a policy in place, please get in touch and we can signpost you to additional resources to help you to develop your policy. </w:t>
      </w:r>
    </w:p>
    <w:p w14:paraId="5A4B78F3" w14:textId="1B4A61D7" w:rsidR="00640529" w:rsidRPr="00DE361D" w:rsidRDefault="00901119" w:rsidP="00DE361D">
      <w:pPr>
        <w:pStyle w:val="Heading1"/>
      </w:pPr>
      <w:bookmarkStart w:id="47" w:name="_Toc129211681"/>
      <w:bookmarkStart w:id="48" w:name="_Toc129211890"/>
      <w:bookmarkStart w:id="49" w:name="_Toc129212167"/>
      <w:bookmarkStart w:id="50" w:name="_Toc18952"/>
      <w:r w:rsidRPr="00DE361D">
        <w:t xml:space="preserve">Am I </w:t>
      </w:r>
      <w:r w:rsidR="00F36440" w:rsidRPr="00DE361D">
        <w:t>eligible</w:t>
      </w:r>
      <w:r w:rsidR="00640529" w:rsidRPr="00DE361D">
        <w:t>?</w:t>
      </w:r>
      <w:bookmarkEnd w:id="47"/>
      <w:bookmarkEnd w:id="48"/>
      <w:bookmarkEnd w:id="49"/>
      <w:r w:rsidR="00640529" w:rsidRPr="00DE361D">
        <w:t xml:space="preserve"> </w:t>
      </w:r>
      <w:bookmarkEnd w:id="50"/>
    </w:p>
    <w:p w14:paraId="1C6BDBAB" w14:textId="77777777" w:rsidR="00640529" w:rsidRPr="00C80AC1" w:rsidRDefault="00640529" w:rsidP="00640529">
      <w:pPr>
        <w:spacing w:line="259" w:lineRule="auto"/>
        <w:rPr>
          <w:rFonts w:asciiTheme="minorHAnsi" w:hAnsiTheme="minorHAnsi" w:cstheme="minorHAnsi"/>
        </w:rPr>
      </w:pPr>
      <w:r w:rsidRPr="00C80AC1">
        <w:rPr>
          <w:rFonts w:asciiTheme="minorHAnsi" w:hAnsiTheme="minorHAnsi" w:cstheme="minorHAnsi"/>
        </w:rPr>
        <w:t xml:space="preserve"> </w:t>
      </w:r>
    </w:p>
    <w:p w14:paraId="70D6FD58" w14:textId="62F47D1E" w:rsidR="00640529" w:rsidRPr="00C80AC1" w:rsidRDefault="00640529" w:rsidP="00640529">
      <w:pPr>
        <w:ind w:left="-5"/>
        <w:rPr>
          <w:rFonts w:asciiTheme="minorHAnsi" w:hAnsiTheme="minorHAnsi" w:cstheme="minorBidi"/>
        </w:rPr>
      </w:pPr>
      <w:r w:rsidRPr="2DF4005B">
        <w:rPr>
          <w:rFonts w:asciiTheme="minorHAnsi" w:hAnsiTheme="minorHAnsi" w:cstheme="minorBidi"/>
        </w:rPr>
        <w:t xml:space="preserve">To access </w:t>
      </w:r>
      <w:r w:rsidR="00540714" w:rsidRPr="2DF4005B">
        <w:rPr>
          <w:rFonts w:asciiTheme="minorHAnsi" w:hAnsiTheme="minorHAnsi" w:cstheme="minorBidi"/>
        </w:rPr>
        <w:t xml:space="preserve">Film Hub South West </w:t>
      </w:r>
      <w:r w:rsidRPr="2DF4005B">
        <w:rPr>
          <w:rFonts w:asciiTheme="minorHAnsi" w:hAnsiTheme="minorHAnsi" w:cstheme="minorBidi"/>
        </w:rPr>
        <w:t xml:space="preserve">funding opportunities, you must be a </w:t>
      </w:r>
      <w:r w:rsidR="00791852" w:rsidRPr="2DF4005B">
        <w:rPr>
          <w:rFonts w:asciiTheme="minorHAnsi" w:hAnsiTheme="minorHAnsi" w:cstheme="minorBidi"/>
        </w:rPr>
        <w:t xml:space="preserve">FAN </w:t>
      </w:r>
      <w:r w:rsidRPr="2DF4005B">
        <w:rPr>
          <w:rFonts w:asciiTheme="minorHAnsi" w:hAnsiTheme="minorHAnsi" w:cstheme="minorBidi"/>
        </w:rPr>
        <w:t xml:space="preserve">member organisation. Our membership includes organisations of various sizes and shapes - </w:t>
      </w:r>
      <w:r w:rsidRPr="2DF4005B" w:rsidDel="00523D25">
        <w:rPr>
          <w:rFonts w:asciiTheme="minorHAnsi" w:hAnsiTheme="minorHAnsi" w:cstheme="minorBidi"/>
        </w:rPr>
        <w:t>from community cinemas and festivals</w:t>
      </w:r>
      <w:r w:rsidRPr="2DF4005B">
        <w:rPr>
          <w:rFonts w:asciiTheme="minorHAnsi" w:hAnsiTheme="minorHAnsi" w:cstheme="minorBidi"/>
        </w:rPr>
        <w:t xml:space="preserve"> to multi-arts centres and touring operators. If you are not already a member, </w:t>
      </w:r>
      <w:hyperlink r:id="rId51">
        <w:r w:rsidRPr="2DF4005B">
          <w:rPr>
            <w:rFonts w:asciiTheme="minorHAnsi" w:hAnsiTheme="minorHAnsi" w:cstheme="minorBidi"/>
            <w:color w:val="0563C1"/>
            <w:u w:val="single"/>
          </w:rPr>
          <w:t>please visit our website</w:t>
        </w:r>
      </w:hyperlink>
      <w:hyperlink r:id="rId52">
        <w:r w:rsidRPr="2DF4005B">
          <w:rPr>
            <w:rFonts w:asciiTheme="minorHAnsi" w:hAnsiTheme="minorHAnsi" w:cstheme="minorBidi"/>
          </w:rPr>
          <w:t xml:space="preserve"> </w:t>
        </w:r>
      </w:hyperlink>
      <w:r w:rsidRPr="2DF4005B">
        <w:rPr>
          <w:rFonts w:asciiTheme="minorHAnsi" w:hAnsiTheme="minorHAnsi" w:cstheme="minorBidi"/>
        </w:rPr>
        <w:t xml:space="preserve">for membership eligibility and register online, before submitting your application. </w:t>
      </w:r>
    </w:p>
    <w:p w14:paraId="02C20B17" w14:textId="77777777" w:rsidR="00640529" w:rsidRPr="00C80AC1" w:rsidRDefault="00640529" w:rsidP="00640529">
      <w:pPr>
        <w:spacing w:line="259" w:lineRule="auto"/>
        <w:rPr>
          <w:rFonts w:asciiTheme="minorHAnsi" w:hAnsiTheme="minorHAnsi" w:cstheme="minorHAnsi"/>
        </w:rPr>
      </w:pPr>
      <w:r w:rsidRPr="00C80AC1">
        <w:rPr>
          <w:rFonts w:asciiTheme="minorHAnsi" w:hAnsiTheme="minorHAnsi" w:cstheme="minorHAnsi"/>
        </w:rPr>
        <w:t xml:space="preserve"> </w:t>
      </w:r>
    </w:p>
    <w:p w14:paraId="5921B43B" w14:textId="4662378B" w:rsidR="00640529" w:rsidRPr="00C80AC1" w:rsidRDefault="5ECC2E93" w:rsidP="5ECC2E93">
      <w:pPr>
        <w:ind w:left="-5"/>
        <w:rPr>
          <w:rFonts w:asciiTheme="minorHAnsi" w:hAnsiTheme="minorHAnsi" w:cstheme="minorBidi"/>
        </w:rPr>
      </w:pPr>
      <w:r w:rsidRPr="5ECC2E93">
        <w:rPr>
          <w:rFonts w:asciiTheme="minorHAnsi" w:hAnsiTheme="minorHAnsi" w:cstheme="minorBidi"/>
        </w:rPr>
        <w:t xml:space="preserve">Organisations that have received previous support from the Film Exhibition Fund and are still members of the South West Hub are eligible to apply. We will only fund one FEF project per year for any single organisation (though there may be further opportunities for support through other strand such as the </w:t>
      </w:r>
      <w:hyperlink r:id="rId53">
        <w:r w:rsidRPr="5ECC2E93">
          <w:rPr>
            <w:rStyle w:val="Hyperlink"/>
            <w:rFonts w:asciiTheme="minorHAnsi" w:hAnsiTheme="minorHAnsi" w:cstheme="minorBidi"/>
          </w:rPr>
          <w:t>Cinema Incentive Scheme</w:t>
        </w:r>
      </w:hyperlink>
      <w:r w:rsidRPr="5ECC2E93">
        <w:rPr>
          <w:rFonts w:asciiTheme="minorHAnsi" w:hAnsiTheme="minorHAnsi" w:cstheme="minorBidi"/>
        </w:rPr>
        <w:t xml:space="preserve"> and Cross FAN Programming – in due course.) Proposals to the FEF should be for new projects or the development of activity which is not supported by BFI through other funding arrangements. Recipients of a previous Film Exhibition Fund or Audience Pitch Pot funding need to have completed their activity and reporting before being able to access further support. Please get in touch with us as soon as possible if this applies to you and you are having an issue with your project. </w:t>
      </w:r>
    </w:p>
    <w:p w14:paraId="7D0C2EBF" w14:textId="77777777" w:rsidR="00640529" w:rsidRPr="00C80AC1" w:rsidRDefault="00640529" w:rsidP="00640529">
      <w:pPr>
        <w:spacing w:line="259" w:lineRule="auto"/>
        <w:rPr>
          <w:rFonts w:asciiTheme="minorHAnsi" w:hAnsiTheme="minorHAnsi" w:cstheme="minorHAnsi"/>
        </w:rPr>
      </w:pPr>
      <w:r w:rsidRPr="00C80AC1">
        <w:rPr>
          <w:rFonts w:asciiTheme="minorHAnsi" w:hAnsiTheme="minorHAnsi" w:cstheme="minorHAnsi"/>
        </w:rPr>
        <w:t xml:space="preserve"> </w:t>
      </w:r>
    </w:p>
    <w:p w14:paraId="576A4421" w14:textId="6709FBDA" w:rsidR="00640529" w:rsidRPr="00C80AC1" w:rsidRDefault="5ECC2E93" w:rsidP="5ECC2E93">
      <w:pPr>
        <w:ind w:left="-5"/>
        <w:rPr>
          <w:rFonts w:asciiTheme="minorHAnsi" w:hAnsiTheme="minorHAnsi" w:cstheme="minorBidi"/>
        </w:rPr>
      </w:pPr>
      <w:r w:rsidRPr="5ECC2E93">
        <w:rPr>
          <w:rFonts w:asciiTheme="minorHAnsi" w:hAnsiTheme="minorHAnsi" w:cstheme="minorBidi"/>
        </w:rPr>
        <w:t xml:space="preserve">We can only accept proposals from legally constituted organisations operating in Cornwall and Isles of Scilly, Devon, Dorset, Gloucestershire, Hampshire, the Isle of Wight, </w:t>
      </w:r>
      <w:proofErr w:type="gramStart"/>
      <w:r w:rsidRPr="5ECC2E93">
        <w:rPr>
          <w:rFonts w:asciiTheme="minorHAnsi" w:hAnsiTheme="minorHAnsi" w:cstheme="minorBidi"/>
        </w:rPr>
        <w:t>Somerset</w:t>
      </w:r>
      <w:proofErr w:type="gramEnd"/>
      <w:r w:rsidRPr="5ECC2E93">
        <w:rPr>
          <w:rFonts w:asciiTheme="minorHAnsi" w:hAnsiTheme="minorHAnsi" w:cstheme="minorBidi"/>
        </w:rPr>
        <w:t xml:space="preserve"> and Wiltshire. A legally constituted organisation may be one of the following: </w:t>
      </w:r>
    </w:p>
    <w:p w14:paraId="22C491D0" w14:textId="77777777" w:rsidR="00640529" w:rsidRPr="00C80AC1" w:rsidRDefault="00640529" w:rsidP="00640529">
      <w:pPr>
        <w:spacing w:after="109" w:line="259" w:lineRule="auto"/>
        <w:rPr>
          <w:rFonts w:asciiTheme="minorHAnsi" w:hAnsiTheme="minorHAnsi" w:cstheme="minorHAnsi"/>
        </w:rPr>
      </w:pPr>
      <w:r w:rsidRPr="00C80AC1">
        <w:rPr>
          <w:rFonts w:asciiTheme="minorHAnsi" w:hAnsiTheme="minorHAnsi" w:cstheme="minorHAnsi"/>
        </w:rPr>
        <w:t xml:space="preserve"> </w:t>
      </w:r>
    </w:p>
    <w:p w14:paraId="6A1A9AA6" w14:textId="77777777" w:rsidR="00640529" w:rsidRPr="00C80AC1" w:rsidRDefault="00640529" w:rsidP="00640529">
      <w:pPr>
        <w:numPr>
          <w:ilvl w:val="0"/>
          <w:numId w:val="8"/>
        </w:numPr>
        <w:spacing w:after="127" w:line="248" w:lineRule="auto"/>
        <w:ind w:hanging="721"/>
        <w:rPr>
          <w:rFonts w:asciiTheme="minorHAnsi" w:hAnsiTheme="minorHAnsi" w:cstheme="minorHAnsi"/>
        </w:rPr>
      </w:pPr>
      <w:r w:rsidRPr="00C80AC1">
        <w:rPr>
          <w:rFonts w:asciiTheme="minorHAnsi" w:hAnsiTheme="minorHAnsi" w:cstheme="minorHAnsi"/>
        </w:rPr>
        <w:t xml:space="preserve">A charity </w:t>
      </w:r>
    </w:p>
    <w:p w14:paraId="19ABB417" w14:textId="77777777" w:rsidR="00640529" w:rsidRPr="00C80AC1" w:rsidRDefault="00640529" w:rsidP="00640529">
      <w:pPr>
        <w:numPr>
          <w:ilvl w:val="0"/>
          <w:numId w:val="8"/>
        </w:numPr>
        <w:spacing w:after="121" w:line="248" w:lineRule="auto"/>
        <w:ind w:hanging="721"/>
        <w:rPr>
          <w:rFonts w:asciiTheme="minorHAnsi" w:hAnsiTheme="minorHAnsi" w:cstheme="minorHAnsi"/>
        </w:rPr>
      </w:pPr>
      <w:r w:rsidRPr="00C80AC1">
        <w:rPr>
          <w:rFonts w:asciiTheme="minorHAnsi" w:hAnsiTheme="minorHAnsi" w:cstheme="minorHAnsi"/>
        </w:rPr>
        <w:t xml:space="preserve">Private company limited by guarantee or shares, including CICs. </w:t>
      </w:r>
    </w:p>
    <w:p w14:paraId="6B288B67" w14:textId="77777777" w:rsidR="00640529" w:rsidRPr="00C80AC1" w:rsidRDefault="00640529" w:rsidP="00640529">
      <w:pPr>
        <w:numPr>
          <w:ilvl w:val="0"/>
          <w:numId w:val="8"/>
        </w:numPr>
        <w:spacing w:after="126" w:line="248" w:lineRule="auto"/>
        <w:ind w:hanging="721"/>
        <w:rPr>
          <w:rFonts w:asciiTheme="minorHAnsi" w:hAnsiTheme="minorHAnsi" w:cstheme="minorHAnsi"/>
        </w:rPr>
      </w:pPr>
      <w:r w:rsidRPr="00C80AC1">
        <w:rPr>
          <w:rFonts w:asciiTheme="minorHAnsi" w:hAnsiTheme="minorHAnsi" w:cstheme="minorHAnsi"/>
        </w:rPr>
        <w:t xml:space="preserve">Legally constituted partnerships </w:t>
      </w:r>
    </w:p>
    <w:p w14:paraId="0D78DF57" w14:textId="77777777" w:rsidR="00640529" w:rsidRPr="00C80AC1" w:rsidRDefault="00640529" w:rsidP="00640529">
      <w:pPr>
        <w:numPr>
          <w:ilvl w:val="0"/>
          <w:numId w:val="8"/>
        </w:numPr>
        <w:spacing w:after="126" w:line="248" w:lineRule="auto"/>
        <w:ind w:hanging="721"/>
        <w:rPr>
          <w:rFonts w:asciiTheme="minorHAnsi" w:hAnsiTheme="minorHAnsi" w:cstheme="minorHAnsi"/>
        </w:rPr>
      </w:pPr>
      <w:r w:rsidRPr="00C80AC1">
        <w:rPr>
          <w:rFonts w:asciiTheme="minorHAnsi" w:hAnsiTheme="minorHAnsi" w:cstheme="minorHAnsi"/>
        </w:rPr>
        <w:t xml:space="preserve">Local authorities </w:t>
      </w:r>
    </w:p>
    <w:p w14:paraId="711CB5E3" w14:textId="77777777" w:rsidR="00640529" w:rsidRPr="00C80AC1" w:rsidRDefault="00640529" w:rsidP="00640529">
      <w:pPr>
        <w:numPr>
          <w:ilvl w:val="0"/>
          <w:numId w:val="8"/>
        </w:numPr>
        <w:spacing w:after="122" w:line="248" w:lineRule="auto"/>
        <w:ind w:hanging="721"/>
        <w:rPr>
          <w:rFonts w:asciiTheme="minorHAnsi" w:hAnsiTheme="minorHAnsi" w:cstheme="minorHAnsi"/>
        </w:rPr>
      </w:pPr>
      <w:r w:rsidRPr="00C80AC1">
        <w:rPr>
          <w:rFonts w:asciiTheme="minorHAnsi" w:hAnsiTheme="minorHAnsi" w:cstheme="minorHAnsi"/>
        </w:rPr>
        <w:t xml:space="preserve">Other public sector bodies </w:t>
      </w:r>
    </w:p>
    <w:p w14:paraId="6652DC50" w14:textId="53E286BB" w:rsidR="00640529" w:rsidRPr="00C80AC1" w:rsidRDefault="5ECC2E93" w:rsidP="5ECC2E93">
      <w:pPr>
        <w:numPr>
          <w:ilvl w:val="0"/>
          <w:numId w:val="8"/>
        </w:numPr>
        <w:spacing w:after="110" w:line="248" w:lineRule="auto"/>
        <w:ind w:hanging="721"/>
        <w:rPr>
          <w:rFonts w:asciiTheme="minorHAnsi" w:hAnsiTheme="minorHAnsi" w:cstheme="minorBidi"/>
        </w:rPr>
      </w:pPr>
      <w:r w:rsidRPr="5ECC2E93">
        <w:rPr>
          <w:rFonts w:asciiTheme="minorHAnsi" w:hAnsiTheme="minorHAnsi" w:cstheme="minorBidi"/>
        </w:rPr>
        <w:t xml:space="preserve">Universities </w:t>
      </w:r>
    </w:p>
    <w:p w14:paraId="4C81C517" w14:textId="29800DFC" w:rsidR="5ECC2E93" w:rsidRDefault="5ECC2E93" w:rsidP="5ECC2E93">
      <w:pPr>
        <w:spacing w:after="110" w:line="248" w:lineRule="auto"/>
        <w:rPr>
          <w:rFonts w:asciiTheme="minorHAnsi" w:hAnsiTheme="minorHAnsi" w:cstheme="minorBidi"/>
        </w:rPr>
      </w:pPr>
    </w:p>
    <w:p w14:paraId="13DACA79" w14:textId="77777777" w:rsidR="00640529" w:rsidRPr="00C80AC1" w:rsidRDefault="00640529" w:rsidP="00640529">
      <w:pPr>
        <w:ind w:left="-5"/>
        <w:rPr>
          <w:rFonts w:asciiTheme="minorHAnsi" w:hAnsiTheme="minorHAnsi" w:cstheme="minorHAnsi"/>
        </w:rPr>
      </w:pPr>
      <w:r w:rsidRPr="00C80AC1">
        <w:rPr>
          <w:rFonts w:asciiTheme="minorHAnsi" w:hAnsiTheme="minorHAnsi" w:cstheme="minorHAnsi"/>
        </w:rPr>
        <w:lastRenderedPageBreak/>
        <w:t xml:space="preserve">We are not able to award funds to individuals, to un-constituted organisations or non-Film Hub member organisations. </w:t>
      </w:r>
      <w:hyperlink r:id="rId54">
        <w:r w:rsidRPr="00C80AC1">
          <w:rPr>
            <w:rFonts w:asciiTheme="minorHAnsi" w:hAnsiTheme="minorHAnsi" w:cstheme="minorHAnsi"/>
            <w:color w:val="0563C1"/>
            <w:u w:val="single" w:color="0563C1"/>
          </w:rPr>
          <w:t>You can apply for membership here.</w:t>
        </w:r>
      </w:hyperlink>
      <w:hyperlink r:id="rId55">
        <w:r w:rsidRPr="00C80AC1">
          <w:rPr>
            <w:rFonts w:asciiTheme="minorHAnsi" w:hAnsiTheme="minorHAnsi" w:cstheme="minorHAnsi"/>
          </w:rPr>
          <w:t xml:space="preserve"> </w:t>
        </w:r>
      </w:hyperlink>
    </w:p>
    <w:p w14:paraId="4B963C87" w14:textId="77777777" w:rsidR="00640529" w:rsidRPr="00C80AC1" w:rsidRDefault="00640529" w:rsidP="00640529">
      <w:pPr>
        <w:spacing w:line="259" w:lineRule="auto"/>
        <w:rPr>
          <w:rFonts w:asciiTheme="minorHAnsi" w:hAnsiTheme="minorHAnsi" w:cstheme="minorHAnsi"/>
        </w:rPr>
      </w:pPr>
      <w:r w:rsidRPr="00C80AC1">
        <w:rPr>
          <w:rFonts w:asciiTheme="minorHAnsi" w:hAnsiTheme="minorHAnsi" w:cstheme="minorHAnsi"/>
        </w:rPr>
        <w:t xml:space="preserve"> </w:t>
      </w:r>
    </w:p>
    <w:p w14:paraId="5D9CE633" w14:textId="7A25CB40" w:rsidR="00640529" w:rsidRPr="00C80AC1" w:rsidRDefault="00640529" w:rsidP="00640529">
      <w:pPr>
        <w:ind w:left="-5"/>
        <w:rPr>
          <w:rFonts w:asciiTheme="minorHAnsi" w:hAnsiTheme="minorHAnsi" w:cstheme="minorHAnsi"/>
        </w:rPr>
      </w:pPr>
      <w:r w:rsidRPr="00C80AC1">
        <w:rPr>
          <w:rFonts w:asciiTheme="minorHAnsi" w:hAnsiTheme="minorHAnsi" w:cstheme="minorHAnsi"/>
        </w:rPr>
        <w:t xml:space="preserve">Film Hub Lead </w:t>
      </w:r>
      <w:r w:rsidR="00174F50" w:rsidRPr="00C80AC1">
        <w:rPr>
          <w:rFonts w:asciiTheme="minorHAnsi" w:hAnsiTheme="minorHAnsi" w:cstheme="minorHAnsi"/>
        </w:rPr>
        <w:t xml:space="preserve">Organisations </w:t>
      </w:r>
      <w:r w:rsidRPr="00C80AC1">
        <w:rPr>
          <w:rFonts w:asciiTheme="minorHAnsi" w:hAnsiTheme="minorHAnsi" w:cstheme="minorHAnsi"/>
        </w:rPr>
        <w:t xml:space="preserve">are not eligible to apply. </w:t>
      </w:r>
    </w:p>
    <w:p w14:paraId="2B4E95B2" w14:textId="77777777" w:rsidR="00A45235" w:rsidRPr="00C80AC1" w:rsidRDefault="00A45235" w:rsidP="00640529">
      <w:pPr>
        <w:ind w:left="-5"/>
        <w:rPr>
          <w:rFonts w:asciiTheme="minorHAnsi" w:hAnsiTheme="minorHAnsi" w:cstheme="minorHAnsi"/>
        </w:rPr>
      </w:pPr>
    </w:p>
    <w:p w14:paraId="0BA27222" w14:textId="050FBD08" w:rsidR="00A45235" w:rsidRPr="00C80AC1" w:rsidRDefault="5ECC2E93" w:rsidP="5ECC2E93">
      <w:pPr>
        <w:spacing w:after="3" w:line="248" w:lineRule="auto"/>
        <w:rPr>
          <w:rFonts w:asciiTheme="minorHAnsi" w:hAnsiTheme="minorHAnsi" w:cstheme="minorBidi"/>
        </w:rPr>
      </w:pPr>
      <w:r w:rsidRPr="5ECC2E93">
        <w:rPr>
          <w:rFonts w:asciiTheme="minorHAnsi" w:eastAsia="Avenir" w:hAnsiTheme="minorHAnsi" w:cstheme="minorBidi"/>
        </w:rPr>
        <w:t xml:space="preserve">If you are a UK-wide organisation based in another region wishing to establish work in South West such as touring programmes, this will not be a priority as we are mainly focused on developing the capacity and capability of organisations based in the South West. You may seek support if you can demonstrate demand from South West venues at proposal stage. We suggest you speak to your 'home’ Film Hub Lead Organisation as a first step to establish process. You should also read the </w:t>
      </w:r>
      <w:hyperlink r:id="rId56">
        <w:r w:rsidRPr="5ECC2E93">
          <w:rPr>
            <w:rStyle w:val="Hyperlink"/>
            <w:rFonts w:asciiTheme="minorHAnsi" w:eastAsia="Avenir" w:hAnsiTheme="minorHAnsi" w:cstheme="minorBidi"/>
          </w:rPr>
          <w:t>BFI Audience Project Fund</w:t>
        </w:r>
      </w:hyperlink>
      <w:r w:rsidRPr="5ECC2E93">
        <w:rPr>
          <w:rFonts w:asciiTheme="minorHAnsi" w:eastAsia="Avenir" w:hAnsiTheme="minorHAnsi" w:cstheme="minorBidi"/>
        </w:rPr>
        <w:t xml:space="preserve"> guidance to see if your plans meet these criteria.</w:t>
      </w:r>
    </w:p>
    <w:p w14:paraId="1B93AEB7" w14:textId="77777777" w:rsidR="00A45235" w:rsidRPr="00C80AC1" w:rsidRDefault="00A45235" w:rsidP="00640529">
      <w:pPr>
        <w:ind w:left="-5"/>
        <w:rPr>
          <w:rFonts w:asciiTheme="minorHAnsi" w:hAnsiTheme="minorHAnsi" w:cstheme="minorHAnsi"/>
        </w:rPr>
      </w:pPr>
    </w:p>
    <w:p w14:paraId="7C2DFD56" w14:textId="68E33CFB" w:rsidR="0039740B" w:rsidRPr="00C80AC1" w:rsidRDefault="00640529" w:rsidP="007B0225">
      <w:pPr>
        <w:spacing w:line="259" w:lineRule="auto"/>
        <w:rPr>
          <w:rFonts w:asciiTheme="minorHAnsi" w:hAnsiTheme="minorHAnsi" w:cstheme="minorHAnsi"/>
        </w:rPr>
      </w:pPr>
      <w:r w:rsidRPr="00C80AC1">
        <w:rPr>
          <w:rFonts w:asciiTheme="minorHAnsi" w:hAnsiTheme="minorHAnsi" w:cstheme="minorHAnsi"/>
        </w:rPr>
        <w:t xml:space="preserve">  </w:t>
      </w:r>
    </w:p>
    <w:p w14:paraId="165E6E6A" w14:textId="6A6E4538" w:rsidR="00640529" w:rsidRPr="00C80AC1" w:rsidRDefault="5ECC2E93" w:rsidP="00C61962">
      <w:pPr>
        <w:pStyle w:val="Heading1"/>
      </w:pPr>
      <w:bookmarkStart w:id="51" w:name="_Toc129211683"/>
      <w:bookmarkStart w:id="52" w:name="_Toc129211892"/>
      <w:bookmarkStart w:id="53" w:name="_Toc129212169"/>
      <w:bookmarkStart w:id="54" w:name="_Toc18954"/>
      <w:r>
        <w:t>How much can I ask for?</w:t>
      </w:r>
      <w:bookmarkEnd w:id="51"/>
      <w:bookmarkEnd w:id="52"/>
      <w:bookmarkEnd w:id="53"/>
      <w:r>
        <w:t xml:space="preserve"> </w:t>
      </w:r>
      <w:bookmarkEnd w:id="54"/>
    </w:p>
    <w:p w14:paraId="3FBE907B" w14:textId="77777777" w:rsidR="00640529" w:rsidRPr="00C80AC1" w:rsidRDefault="00640529" w:rsidP="00640529">
      <w:pPr>
        <w:spacing w:line="259" w:lineRule="auto"/>
        <w:rPr>
          <w:rFonts w:asciiTheme="minorHAnsi" w:hAnsiTheme="minorHAnsi" w:cstheme="minorHAnsi"/>
        </w:rPr>
      </w:pPr>
      <w:r w:rsidRPr="00C80AC1">
        <w:rPr>
          <w:rFonts w:asciiTheme="minorHAnsi" w:hAnsiTheme="minorHAnsi" w:cstheme="minorHAnsi"/>
        </w:rPr>
        <w:t xml:space="preserve"> </w:t>
      </w:r>
    </w:p>
    <w:p w14:paraId="0CB98C76" w14:textId="0E95348B" w:rsidR="00640529" w:rsidRPr="00C80AC1" w:rsidRDefault="5ECC2E93" w:rsidP="5ECC2E93">
      <w:pPr>
        <w:ind w:left="-5"/>
        <w:rPr>
          <w:rFonts w:asciiTheme="minorHAnsi" w:hAnsiTheme="minorHAnsi" w:cstheme="minorBidi"/>
        </w:rPr>
      </w:pPr>
      <w:r w:rsidRPr="5ECC2E93">
        <w:rPr>
          <w:rFonts w:asciiTheme="minorHAnsi" w:eastAsia="Calibri" w:hAnsiTheme="minorHAnsi" w:cstheme="minorBidi"/>
          <w:b/>
          <w:bCs/>
        </w:rPr>
        <w:t xml:space="preserve">Project range: </w:t>
      </w:r>
      <w:r w:rsidRPr="5ECC2E93">
        <w:rPr>
          <w:rFonts w:asciiTheme="minorHAnsi" w:hAnsiTheme="minorHAnsi" w:cstheme="minorBidi"/>
        </w:rPr>
        <w:t>£2,000* to £10,000</w:t>
      </w:r>
      <w:r w:rsidRPr="5ECC2E93">
        <w:rPr>
          <w:rFonts w:asciiTheme="minorHAnsi" w:eastAsia="Calibri" w:hAnsiTheme="minorHAnsi" w:cstheme="minorBidi"/>
          <w:b/>
          <w:bCs/>
        </w:rPr>
        <w:t xml:space="preserve"> (annually)</w:t>
      </w:r>
    </w:p>
    <w:p w14:paraId="454E532C" w14:textId="77777777" w:rsidR="00640529" w:rsidRPr="00C80AC1" w:rsidRDefault="00640529" w:rsidP="00640529">
      <w:pPr>
        <w:spacing w:line="259" w:lineRule="auto"/>
        <w:rPr>
          <w:rFonts w:asciiTheme="minorHAnsi" w:hAnsiTheme="minorHAnsi" w:cstheme="minorHAnsi"/>
        </w:rPr>
      </w:pPr>
      <w:r w:rsidRPr="00C80AC1">
        <w:rPr>
          <w:rFonts w:asciiTheme="minorHAnsi" w:hAnsiTheme="minorHAnsi" w:cstheme="minorHAnsi"/>
        </w:rPr>
        <w:t xml:space="preserve"> </w:t>
      </w:r>
    </w:p>
    <w:p w14:paraId="68D9A3B0" w14:textId="4A1E5159" w:rsidR="00640529" w:rsidRPr="00C80AC1" w:rsidRDefault="5ECC2E93" w:rsidP="5ECC2E93">
      <w:pPr>
        <w:ind w:left="-5"/>
        <w:rPr>
          <w:rFonts w:asciiTheme="minorHAnsi" w:hAnsiTheme="minorHAnsi" w:cstheme="minorBidi"/>
        </w:rPr>
      </w:pPr>
      <w:r w:rsidRPr="5ECC2E93">
        <w:rPr>
          <w:rFonts w:asciiTheme="minorHAnsi" w:hAnsiTheme="minorHAnsi" w:cstheme="minorBidi"/>
        </w:rPr>
        <w:t>* Note that if you need a smaller amount than the Film Exhibition Fund minimum, we recommend you look at our rolling</w:t>
      </w:r>
      <w:hyperlink r:id="rId57">
        <w:r w:rsidRPr="5ECC2E93">
          <w:rPr>
            <w:rFonts w:asciiTheme="minorHAnsi" w:hAnsiTheme="minorHAnsi" w:cstheme="minorBidi"/>
          </w:rPr>
          <w:t xml:space="preserve"> </w:t>
        </w:r>
      </w:hyperlink>
      <w:hyperlink r:id="rId58">
        <w:r w:rsidRPr="5ECC2E93">
          <w:rPr>
            <w:rFonts w:asciiTheme="minorHAnsi" w:hAnsiTheme="minorHAnsi" w:cstheme="minorBidi"/>
            <w:color w:val="0563C1"/>
            <w:u w:val="single"/>
          </w:rPr>
          <w:t>Audience Pitch Pot</w:t>
        </w:r>
      </w:hyperlink>
      <w:hyperlink r:id="rId59">
        <w:r w:rsidRPr="5ECC2E93">
          <w:rPr>
            <w:rFonts w:asciiTheme="minorHAnsi" w:hAnsiTheme="minorHAnsi" w:cstheme="minorBidi"/>
          </w:rPr>
          <w:t>.</w:t>
        </w:r>
      </w:hyperlink>
      <w:r w:rsidRPr="5ECC2E93">
        <w:rPr>
          <w:rFonts w:asciiTheme="minorHAnsi" w:hAnsiTheme="minorHAnsi" w:cstheme="minorBidi"/>
        </w:rPr>
        <w:t xml:space="preserve"> </w:t>
      </w:r>
    </w:p>
    <w:p w14:paraId="00697593" w14:textId="77777777" w:rsidR="00640529" w:rsidRPr="00C80AC1" w:rsidRDefault="00640529" w:rsidP="00640529">
      <w:pPr>
        <w:spacing w:line="259" w:lineRule="auto"/>
        <w:rPr>
          <w:rFonts w:asciiTheme="minorHAnsi" w:hAnsiTheme="minorHAnsi" w:cstheme="minorHAnsi"/>
        </w:rPr>
      </w:pPr>
      <w:r w:rsidRPr="00C80AC1">
        <w:rPr>
          <w:rFonts w:asciiTheme="minorHAnsi" w:hAnsiTheme="minorHAnsi" w:cstheme="minorHAnsi"/>
        </w:rPr>
        <w:t xml:space="preserve"> </w:t>
      </w:r>
    </w:p>
    <w:p w14:paraId="68D04BB0" w14:textId="6ACBBC02" w:rsidR="00640529" w:rsidRPr="00C80AC1" w:rsidRDefault="00764B02" w:rsidP="00640529">
      <w:pPr>
        <w:ind w:left="-5"/>
        <w:rPr>
          <w:rFonts w:asciiTheme="minorHAnsi" w:hAnsiTheme="minorHAnsi" w:cstheme="minorBidi"/>
        </w:rPr>
      </w:pPr>
      <w:r w:rsidRPr="21FB9144">
        <w:rPr>
          <w:rFonts w:asciiTheme="minorHAnsi" w:hAnsiTheme="minorHAnsi" w:cstheme="minorBidi"/>
        </w:rPr>
        <w:t>We</w:t>
      </w:r>
      <w:r w:rsidR="00640529" w:rsidRPr="21FB9144">
        <w:rPr>
          <w:rFonts w:asciiTheme="minorHAnsi" w:hAnsiTheme="minorHAnsi" w:cstheme="minorBidi"/>
        </w:rPr>
        <w:t xml:space="preserve"> are not able to fund 100% of activity costs. We expect to see box office income and other partnership support - whether in cash, volunteer time or other in-kind contributions - included in the budget (circa 20%)</w:t>
      </w:r>
      <w:r w:rsidRPr="21FB9144">
        <w:rPr>
          <w:rFonts w:asciiTheme="minorHAnsi" w:hAnsiTheme="minorHAnsi" w:cstheme="minorBidi"/>
        </w:rPr>
        <w:t>.</w:t>
      </w:r>
      <w:r w:rsidR="00640529" w:rsidRPr="21FB9144">
        <w:rPr>
          <w:rFonts w:asciiTheme="minorHAnsi" w:hAnsiTheme="minorHAnsi" w:cstheme="minorBidi"/>
        </w:rPr>
        <w:t xml:space="preserve"> </w:t>
      </w:r>
    </w:p>
    <w:p w14:paraId="19F47D20" w14:textId="77777777" w:rsidR="00640529" w:rsidRPr="00C80AC1" w:rsidRDefault="00640529" w:rsidP="00640529">
      <w:pPr>
        <w:spacing w:line="259" w:lineRule="auto"/>
        <w:rPr>
          <w:rFonts w:asciiTheme="minorHAnsi" w:hAnsiTheme="minorHAnsi" w:cstheme="minorHAnsi"/>
        </w:rPr>
      </w:pPr>
      <w:r w:rsidRPr="00C80AC1">
        <w:rPr>
          <w:rFonts w:asciiTheme="minorHAnsi" w:hAnsiTheme="minorHAnsi" w:cstheme="minorHAnsi"/>
        </w:rPr>
        <w:t xml:space="preserve"> </w:t>
      </w:r>
    </w:p>
    <w:p w14:paraId="537102D9" w14:textId="5B4F24C5" w:rsidR="00640529" w:rsidRDefault="5ECC2E93" w:rsidP="5ECC2E93">
      <w:pPr>
        <w:ind w:left="-5"/>
        <w:rPr>
          <w:rFonts w:asciiTheme="minorHAnsi" w:eastAsia="Calibri" w:hAnsiTheme="minorHAnsi" w:cstheme="minorBidi"/>
        </w:rPr>
      </w:pPr>
      <w:r w:rsidRPr="5ECC2E93">
        <w:rPr>
          <w:rFonts w:asciiTheme="minorHAnsi" w:hAnsiTheme="minorHAnsi" w:cstheme="minorBidi"/>
        </w:rPr>
        <w:t>The total pot available for this call for South West FAN members is circa £73,000 (annually)</w:t>
      </w:r>
      <w:r w:rsidRPr="5ECC2E93">
        <w:rPr>
          <w:rFonts w:asciiTheme="minorHAnsi" w:eastAsia="Sylfaen" w:hAnsiTheme="minorHAnsi" w:cstheme="minorBidi"/>
        </w:rPr>
        <w:t>.</w:t>
      </w:r>
    </w:p>
    <w:p w14:paraId="4C31E7DD" w14:textId="77777777" w:rsidR="00F34EDB" w:rsidRPr="00F34EDB" w:rsidRDefault="00F34EDB" w:rsidP="00F34EDB">
      <w:pPr>
        <w:ind w:left="-5"/>
        <w:rPr>
          <w:rFonts w:asciiTheme="minorHAnsi" w:hAnsiTheme="minorHAnsi" w:cstheme="minorHAnsi"/>
        </w:rPr>
      </w:pPr>
    </w:p>
    <w:p w14:paraId="24A38591" w14:textId="6DE90F8D" w:rsidR="006E6F07" w:rsidRPr="00C80AC1" w:rsidRDefault="006E6F07" w:rsidP="006E6F07">
      <w:pPr>
        <w:spacing w:line="222" w:lineRule="auto"/>
        <w:ind w:right="-46"/>
        <w:rPr>
          <w:rFonts w:asciiTheme="minorHAnsi" w:eastAsia="Arial" w:hAnsiTheme="minorHAnsi" w:cstheme="minorHAnsi"/>
        </w:rPr>
      </w:pPr>
      <w:r w:rsidRPr="00C80AC1">
        <w:rPr>
          <w:rFonts w:asciiTheme="minorHAnsi" w:eastAsia="Arial" w:hAnsiTheme="minorHAnsi" w:cstheme="minorHAnsi"/>
        </w:rPr>
        <w:t>Requests for larger amounts</w:t>
      </w:r>
      <w:r w:rsidR="00416FFC" w:rsidRPr="00C80AC1">
        <w:rPr>
          <w:rFonts w:asciiTheme="minorHAnsi" w:eastAsia="Arial" w:hAnsiTheme="minorHAnsi" w:cstheme="minorHAnsi"/>
        </w:rPr>
        <w:t xml:space="preserve"> and multiple-year awards,</w:t>
      </w:r>
      <w:r w:rsidR="0018639B" w:rsidRPr="00C80AC1">
        <w:rPr>
          <w:rFonts w:asciiTheme="minorHAnsi" w:eastAsia="Arial" w:hAnsiTheme="minorHAnsi" w:cstheme="minorHAnsi"/>
        </w:rPr>
        <w:t xml:space="preserve"> organisations</w:t>
      </w:r>
      <w:r w:rsidRPr="00C80AC1">
        <w:rPr>
          <w:rFonts w:asciiTheme="minorHAnsi" w:eastAsia="Arial" w:hAnsiTheme="minorHAnsi" w:cstheme="minorHAnsi"/>
        </w:rPr>
        <w:t xml:space="preserve"> will need to have demonstrable audience reach and strategic impact. </w:t>
      </w:r>
      <w:r w:rsidRPr="00C80AC1">
        <w:rPr>
          <w:rFonts w:asciiTheme="minorHAnsi" w:eastAsia="Arial" w:hAnsiTheme="minorHAnsi" w:cstheme="minorHAnsi"/>
        </w:rPr>
        <w:br/>
      </w:r>
    </w:p>
    <w:p w14:paraId="61D99265" w14:textId="77777777" w:rsidR="00EC59FF" w:rsidRPr="00C80AC1" w:rsidRDefault="00EC59FF" w:rsidP="00A46E7C">
      <w:pPr>
        <w:spacing w:line="259" w:lineRule="auto"/>
        <w:rPr>
          <w:rFonts w:asciiTheme="minorHAnsi" w:hAnsiTheme="minorHAnsi" w:cstheme="minorHAnsi"/>
          <w:color w:val="000000"/>
        </w:rPr>
      </w:pPr>
    </w:p>
    <w:p w14:paraId="318730F3" w14:textId="4A927A14" w:rsidR="00640529" w:rsidRPr="00D82B95" w:rsidRDefault="5ECC2E93" w:rsidP="00645794">
      <w:pPr>
        <w:pStyle w:val="Heading2"/>
        <w:rPr>
          <w:sz w:val="28"/>
          <w:szCs w:val="28"/>
        </w:rPr>
      </w:pPr>
      <w:bookmarkStart w:id="55" w:name="_Toc18955"/>
      <w:bookmarkStart w:id="56" w:name="_Toc129211684"/>
      <w:bookmarkStart w:id="57" w:name="_Toc129211893"/>
      <w:bookmarkStart w:id="58" w:name="_Toc129212170"/>
      <w:r w:rsidRPr="5ECC2E93">
        <w:rPr>
          <w:sz w:val="28"/>
          <w:szCs w:val="28"/>
        </w:rPr>
        <w:t xml:space="preserve">Use of </w:t>
      </w:r>
      <w:bookmarkEnd w:id="55"/>
      <w:r w:rsidRPr="5ECC2E93">
        <w:rPr>
          <w:sz w:val="28"/>
          <w:szCs w:val="28"/>
        </w:rPr>
        <w:t>Funding</w:t>
      </w:r>
      <w:bookmarkEnd w:id="56"/>
      <w:bookmarkEnd w:id="57"/>
      <w:bookmarkEnd w:id="58"/>
      <w:r w:rsidRPr="5ECC2E93">
        <w:rPr>
          <w:sz w:val="28"/>
          <w:szCs w:val="28"/>
        </w:rPr>
        <w:t xml:space="preserve"> </w:t>
      </w:r>
    </w:p>
    <w:p w14:paraId="2A6DA642" w14:textId="77777777" w:rsidR="00640529" w:rsidRPr="00C80AC1" w:rsidRDefault="00640529" w:rsidP="00640529">
      <w:pPr>
        <w:spacing w:line="259" w:lineRule="auto"/>
        <w:rPr>
          <w:rFonts w:asciiTheme="minorHAnsi" w:hAnsiTheme="minorHAnsi" w:cstheme="minorHAnsi"/>
        </w:rPr>
      </w:pPr>
      <w:r w:rsidRPr="00C80AC1">
        <w:rPr>
          <w:rFonts w:asciiTheme="minorHAnsi" w:hAnsiTheme="minorHAnsi" w:cstheme="minorHAnsi"/>
        </w:rPr>
        <w:t xml:space="preserve"> </w:t>
      </w:r>
    </w:p>
    <w:p w14:paraId="4B8FEC7F" w14:textId="47D37F6C" w:rsidR="00640529" w:rsidRPr="00C80AC1" w:rsidRDefault="5ECC2E93" w:rsidP="5ECC2E93">
      <w:pPr>
        <w:ind w:left="-5"/>
        <w:rPr>
          <w:rFonts w:asciiTheme="minorHAnsi" w:hAnsiTheme="minorHAnsi" w:cstheme="minorBidi"/>
        </w:rPr>
      </w:pPr>
      <w:r w:rsidRPr="5ECC2E93">
        <w:rPr>
          <w:rFonts w:asciiTheme="minorHAnsi" w:hAnsiTheme="minorHAnsi" w:cstheme="minorBidi"/>
        </w:rPr>
        <w:t xml:space="preserve">Each organisation will have its individual needs - however, broadly speaking, the Film Exhibition Fund can support the following costs: </w:t>
      </w:r>
    </w:p>
    <w:p w14:paraId="6B7098A7" w14:textId="77777777" w:rsidR="00640529" w:rsidRPr="00C80AC1" w:rsidRDefault="00640529" w:rsidP="00640529">
      <w:pPr>
        <w:spacing w:after="34" w:line="259" w:lineRule="auto"/>
        <w:rPr>
          <w:rFonts w:asciiTheme="minorHAnsi" w:hAnsiTheme="minorHAnsi" w:cstheme="minorHAnsi"/>
        </w:rPr>
      </w:pPr>
      <w:r w:rsidRPr="00C80AC1">
        <w:rPr>
          <w:rFonts w:asciiTheme="minorHAnsi" w:hAnsiTheme="minorHAnsi" w:cstheme="minorHAnsi"/>
        </w:rPr>
        <w:t xml:space="preserve"> </w:t>
      </w:r>
    </w:p>
    <w:p w14:paraId="599D3AAC" w14:textId="77777777" w:rsidR="00640529" w:rsidRPr="00D82B95" w:rsidRDefault="00640529" w:rsidP="00645794">
      <w:pPr>
        <w:pStyle w:val="Heading2"/>
        <w:rPr>
          <w:sz w:val="28"/>
          <w:szCs w:val="28"/>
        </w:rPr>
      </w:pPr>
      <w:bookmarkStart w:id="59" w:name="_Toc129211685"/>
      <w:bookmarkStart w:id="60" w:name="_Toc129211894"/>
      <w:bookmarkStart w:id="61" w:name="_Toc129212171"/>
      <w:bookmarkStart w:id="62" w:name="_Toc18956"/>
      <w:r w:rsidRPr="00D82B95">
        <w:rPr>
          <w:sz w:val="28"/>
          <w:szCs w:val="28"/>
        </w:rPr>
        <w:t>Eligible Expenses</w:t>
      </w:r>
      <w:bookmarkEnd w:id="59"/>
      <w:bookmarkEnd w:id="60"/>
      <w:bookmarkEnd w:id="61"/>
      <w:r w:rsidRPr="00D82B95">
        <w:rPr>
          <w:sz w:val="28"/>
          <w:szCs w:val="28"/>
        </w:rPr>
        <w:t xml:space="preserve"> </w:t>
      </w:r>
      <w:bookmarkEnd w:id="62"/>
    </w:p>
    <w:p w14:paraId="7FE0C9FF" w14:textId="77777777" w:rsidR="00640529" w:rsidRPr="00C80AC1" w:rsidRDefault="00640529" w:rsidP="00640529">
      <w:pPr>
        <w:spacing w:after="145" w:line="259" w:lineRule="auto"/>
        <w:rPr>
          <w:rFonts w:asciiTheme="minorHAnsi" w:hAnsiTheme="minorHAnsi" w:cstheme="minorHAnsi"/>
        </w:rPr>
      </w:pPr>
      <w:r w:rsidRPr="00C80AC1">
        <w:rPr>
          <w:rFonts w:asciiTheme="minorHAnsi" w:hAnsiTheme="minorHAnsi" w:cstheme="minorHAnsi"/>
        </w:rPr>
        <w:t xml:space="preserve"> </w:t>
      </w:r>
    </w:p>
    <w:p w14:paraId="6DB242F4" w14:textId="746F7F49" w:rsidR="00640529" w:rsidRPr="00C80AC1" w:rsidRDefault="00640529" w:rsidP="00640529">
      <w:pPr>
        <w:numPr>
          <w:ilvl w:val="0"/>
          <w:numId w:val="9"/>
        </w:numPr>
        <w:spacing w:after="175" w:line="248" w:lineRule="auto"/>
        <w:ind w:hanging="360"/>
        <w:rPr>
          <w:rFonts w:asciiTheme="minorHAnsi" w:hAnsiTheme="minorHAnsi" w:cstheme="minorHAnsi"/>
        </w:rPr>
      </w:pPr>
      <w:r w:rsidRPr="00C80AC1">
        <w:rPr>
          <w:rFonts w:asciiTheme="minorHAnsi" w:hAnsiTheme="minorHAnsi" w:cstheme="minorHAnsi"/>
        </w:rPr>
        <w:t xml:space="preserve">Film rights and print </w:t>
      </w:r>
      <w:r w:rsidR="008D5730" w:rsidRPr="00C80AC1">
        <w:rPr>
          <w:rFonts w:asciiTheme="minorHAnsi" w:hAnsiTheme="minorHAnsi" w:cstheme="minorHAnsi"/>
        </w:rPr>
        <w:t>transport.</w:t>
      </w:r>
      <w:r w:rsidRPr="00C80AC1">
        <w:rPr>
          <w:rFonts w:asciiTheme="minorHAnsi" w:hAnsiTheme="minorHAnsi" w:cstheme="minorHAnsi"/>
        </w:rPr>
        <w:t xml:space="preserve"> </w:t>
      </w:r>
    </w:p>
    <w:p w14:paraId="6ABF8CA4" w14:textId="77777777" w:rsidR="00640529" w:rsidRPr="00C80AC1" w:rsidRDefault="00640529" w:rsidP="00640529">
      <w:pPr>
        <w:numPr>
          <w:ilvl w:val="0"/>
          <w:numId w:val="9"/>
        </w:numPr>
        <w:spacing w:after="193" w:line="248" w:lineRule="auto"/>
        <w:ind w:hanging="360"/>
        <w:rPr>
          <w:rFonts w:asciiTheme="minorHAnsi" w:hAnsiTheme="minorHAnsi" w:cstheme="minorHAnsi"/>
        </w:rPr>
      </w:pPr>
      <w:r w:rsidRPr="00C80AC1">
        <w:rPr>
          <w:rFonts w:asciiTheme="minorHAnsi" w:hAnsiTheme="minorHAnsi" w:cstheme="minorHAnsi"/>
        </w:rPr>
        <w:t xml:space="preserve">Activity-specific staffing costs </w:t>
      </w:r>
      <w:r w:rsidRPr="00C80AC1">
        <w:rPr>
          <w:rFonts w:asciiTheme="minorHAnsi" w:eastAsia="Calibri" w:hAnsiTheme="minorHAnsi" w:cstheme="minorHAnsi"/>
        </w:rPr>
        <w:t>–</w:t>
      </w:r>
      <w:r w:rsidRPr="00C80AC1">
        <w:rPr>
          <w:rFonts w:asciiTheme="minorHAnsi" w:hAnsiTheme="minorHAnsi" w:cstheme="minorHAnsi"/>
        </w:rPr>
        <w:t xml:space="preserve"> e.g., curation, </w:t>
      </w:r>
      <w:proofErr w:type="gramStart"/>
      <w:r w:rsidRPr="00C80AC1">
        <w:rPr>
          <w:rFonts w:asciiTheme="minorHAnsi" w:hAnsiTheme="minorHAnsi" w:cstheme="minorHAnsi"/>
        </w:rPr>
        <w:t>marketing</w:t>
      </w:r>
      <w:proofErr w:type="gramEnd"/>
      <w:r w:rsidRPr="00C80AC1">
        <w:rPr>
          <w:rFonts w:asciiTheme="minorHAnsi" w:hAnsiTheme="minorHAnsi" w:cstheme="minorHAnsi"/>
        </w:rPr>
        <w:t xml:space="preserve"> or project management expenses </w:t>
      </w:r>
    </w:p>
    <w:p w14:paraId="51834F1C" w14:textId="77777777" w:rsidR="00640529" w:rsidRPr="00C80AC1" w:rsidRDefault="00640529" w:rsidP="00640529">
      <w:pPr>
        <w:numPr>
          <w:ilvl w:val="0"/>
          <w:numId w:val="9"/>
        </w:numPr>
        <w:spacing w:after="174" w:line="248" w:lineRule="auto"/>
        <w:ind w:hanging="360"/>
        <w:rPr>
          <w:rFonts w:asciiTheme="minorHAnsi" w:hAnsiTheme="minorHAnsi" w:cstheme="minorHAnsi"/>
        </w:rPr>
      </w:pPr>
      <w:r w:rsidRPr="00C80AC1">
        <w:rPr>
          <w:rFonts w:asciiTheme="minorHAnsi" w:hAnsiTheme="minorHAnsi" w:cstheme="minorHAnsi"/>
        </w:rPr>
        <w:t xml:space="preserve">Venue hire and activity-specific equipment costs. </w:t>
      </w:r>
    </w:p>
    <w:p w14:paraId="357ED5B7" w14:textId="7EEAC4D0" w:rsidR="00640529" w:rsidRPr="00C80AC1" w:rsidRDefault="00640529" w:rsidP="00640529">
      <w:pPr>
        <w:numPr>
          <w:ilvl w:val="0"/>
          <w:numId w:val="9"/>
        </w:numPr>
        <w:spacing w:after="175" w:line="248" w:lineRule="auto"/>
        <w:ind w:hanging="360"/>
        <w:rPr>
          <w:rFonts w:asciiTheme="minorHAnsi" w:hAnsiTheme="minorHAnsi" w:cstheme="minorHAnsi"/>
        </w:rPr>
      </w:pPr>
      <w:r w:rsidRPr="00C80AC1">
        <w:rPr>
          <w:rFonts w:asciiTheme="minorHAnsi" w:hAnsiTheme="minorHAnsi" w:cstheme="minorHAnsi"/>
        </w:rPr>
        <w:t>Marketing, Advertising and PR campaigns</w:t>
      </w:r>
      <w:r w:rsidR="008D5730">
        <w:rPr>
          <w:rFonts w:asciiTheme="minorHAnsi" w:hAnsiTheme="minorHAnsi" w:cstheme="minorHAnsi"/>
        </w:rPr>
        <w:t>.</w:t>
      </w:r>
    </w:p>
    <w:p w14:paraId="5DD9A093" w14:textId="77777777" w:rsidR="00640529" w:rsidRPr="00C80AC1" w:rsidRDefault="00640529" w:rsidP="00640529">
      <w:pPr>
        <w:numPr>
          <w:ilvl w:val="0"/>
          <w:numId w:val="9"/>
        </w:numPr>
        <w:spacing w:after="174" w:line="248" w:lineRule="auto"/>
        <w:ind w:hanging="360"/>
        <w:rPr>
          <w:rFonts w:asciiTheme="minorHAnsi" w:hAnsiTheme="minorHAnsi" w:cstheme="minorHAnsi"/>
        </w:rPr>
      </w:pPr>
      <w:r w:rsidRPr="00C80AC1">
        <w:rPr>
          <w:rFonts w:asciiTheme="minorHAnsi" w:hAnsiTheme="minorHAnsi" w:cstheme="minorHAnsi"/>
        </w:rPr>
        <w:lastRenderedPageBreak/>
        <w:t xml:space="preserve">Event costs for enhanced screenings </w:t>
      </w:r>
      <w:r w:rsidRPr="00C80AC1">
        <w:rPr>
          <w:rFonts w:asciiTheme="minorHAnsi" w:eastAsia="Calibri" w:hAnsiTheme="minorHAnsi" w:cstheme="minorHAnsi"/>
        </w:rPr>
        <w:t>–</w:t>
      </w:r>
      <w:r w:rsidRPr="00C80AC1">
        <w:rPr>
          <w:rFonts w:asciiTheme="minorHAnsi" w:hAnsiTheme="minorHAnsi" w:cstheme="minorHAnsi"/>
        </w:rPr>
        <w:t xml:space="preserve"> e.g., speaker, </w:t>
      </w:r>
      <w:proofErr w:type="gramStart"/>
      <w:r w:rsidRPr="00C80AC1">
        <w:rPr>
          <w:rFonts w:asciiTheme="minorHAnsi" w:hAnsiTheme="minorHAnsi" w:cstheme="minorHAnsi"/>
        </w:rPr>
        <w:t>talent</w:t>
      </w:r>
      <w:proofErr w:type="gramEnd"/>
      <w:r w:rsidRPr="00C80AC1">
        <w:rPr>
          <w:rFonts w:asciiTheme="minorHAnsi" w:hAnsiTheme="minorHAnsi" w:cstheme="minorHAnsi"/>
        </w:rPr>
        <w:t xml:space="preserve"> or artists fees </w:t>
      </w:r>
    </w:p>
    <w:p w14:paraId="00F2121B" w14:textId="77777777" w:rsidR="00640529" w:rsidRPr="00C80AC1" w:rsidRDefault="00640529" w:rsidP="00640529">
      <w:pPr>
        <w:numPr>
          <w:ilvl w:val="0"/>
          <w:numId w:val="9"/>
        </w:numPr>
        <w:spacing w:after="175" w:line="248" w:lineRule="auto"/>
        <w:ind w:hanging="360"/>
        <w:rPr>
          <w:rFonts w:asciiTheme="minorHAnsi" w:hAnsiTheme="minorHAnsi" w:cstheme="minorHAnsi"/>
        </w:rPr>
      </w:pPr>
      <w:r w:rsidRPr="00C80AC1">
        <w:rPr>
          <w:rFonts w:asciiTheme="minorHAnsi" w:hAnsiTheme="minorHAnsi" w:cstheme="minorHAnsi"/>
        </w:rPr>
        <w:t xml:space="preserve">Volunteer and evaluation expenses </w:t>
      </w:r>
    </w:p>
    <w:p w14:paraId="61AD3C18" w14:textId="77777777" w:rsidR="00640529" w:rsidRPr="00C80AC1" w:rsidRDefault="00640529" w:rsidP="00640529">
      <w:pPr>
        <w:numPr>
          <w:ilvl w:val="0"/>
          <w:numId w:val="9"/>
        </w:numPr>
        <w:spacing w:after="174" w:line="248" w:lineRule="auto"/>
        <w:ind w:hanging="360"/>
        <w:rPr>
          <w:rFonts w:asciiTheme="minorHAnsi" w:hAnsiTheme="minorHAnsi" w:cstheme="minorHAnsi"/>
        </w:rPr>
      </w:pPr>
      <w:r w:rsidRPr="00C80AC1">
        <w:rPr>
          <w:rFonts w:asciiTheme="minorHAnsi" w:hAnsiTheme="minorHAnsi" w:cstheme="minorHAnsi"/>
        </w:rPr>
        <w:t xml:space="preserve">Accessibility costs </w:t>
      </w:r>
      <w:r w:rsidRPr="00C80AC1">
        <w:rPr>
          <w:rFonts w:asciiTheme="minorHAnsi" w:eastAsia="Calibri" w:hAnsiTheme="minorHAnsi" w:cstheme="minorHAnsi"/>
        </w:rPr>
        <w:t>–</w:t>
      </w:r>
      <w:r w:rsidRPr="00C80AC1">
        <w:rPr>
          <w:rFonts w:asciiTheme="minorHAnsi" w:hAnsiTheme="minorHAnsi" w:cstheme="minorHAnsi"/>
        </w:rPr>
        <w:t xml:space="preserve"> e.g., creating accessible supporting materials, subtitling fees. </w:t>
      </w:r>
    </w:p>
    <w:p w14:paraId="4DE75DF4" w14:textId="77777777" w:rsidR="00640529" w:rsidRPr="00C80AC1" w:rsidRDefault="00640529" w:rsidP="00640529">
      <w:pPr>
        <w:numPr>
          <w:ilvl w:val="0"/>
          <w:numId w:val="9"/>
        </w:numPr>
        <w:spacing w:after="193" w:line="248" w:lineRule="auto"/>
        <w:ind w:hanging="360"/>
        <w:rPr>
          <w:rFonts w:asciiTheme="minorHAnsi" w:hAnsiTheme="minorHAnsi" w:cstheme="minorHAnsi"/>
        </w:rPr>
      </w:pPr>
      <w:r w:rsidRPr="00C80AC1">
        <w:rPr>
          <w:rFonts w:asciiTheme="minorHAnsi" w:hAnsiTheme="minorHAnsi" w:cstheme="minorHAnsi"/>
        </w:rPr>
        <w:t xml:space="preserve">Outreach and community inclusion costs </w:t>
      </w:r>
      <w:r w:rsidRPr="00C80AC1">
        <w:rPr>
          <w:rFonts w:asciiTheme="minorHAnsi" w:eastAsia="Calibri" w:hAnsiTheme="minorHAnsi" w:cstheme="minorHAnsi"/>
        </w:rPr>
        <w:t>–</w:t>
      </w:r>
      <w:r w:rsidRPr="00C80AC1">
        <w:rPr>
          <w:rFonts w:asciiTheme="minorHAnsi" w:hAnsiTheme="minorHAnsi" w:cstheme="minorHAnsi"/>
        </w:rPr>
        <w:t xml:space="preserve"> e.g., providing transport for isolated audiences. </w:t>
      </w:r>
    </w:p>
    <w:p w14:paraId="400C3AE6" w14:textId="77777777" w:rsidR="00640529" w:rsidRPr="00C80AC1" w:rsidRDefault="00640529" w:rsidP="00640529">
      <w:pPr>
        <w:numPr>
          <w:ilvl w:val="0"/>
          <w:numId w:val="9"/>
        </w:numPr>
        <w:spacing w:after="174" w:line="248" w:lineRule="auto"/>
        <w:ind w:hanging="360"/>
        <w:rPr>
          <w:rFonts w:asciiTheme="minorHAnsi" w:hAnsiTheme="minorHAnsi" w:cstheme="minorHAnsi"/>
        </w:rPr>
      </w:pPr>
      <w:r w:rsidRPr="00C80AC1">
        <w:rPr>
          <w:rFonts w:asciiTheme="minorHAnsi" w:hAnsiTheme="minorHAnsi" w:cstheme="minorHAnsi"/>
        </w:rPr>
        <w:t xml:space="preserve">Audience development expenses </w:t>
      </w:r>
      <w:r w:rsidRPr="00C80AC1">
        <w:rPr>
          <w:rFonts w:asciiTheme="minorHAnsi" w:eastAsia="Calibri" w:hAnsiTheme="minorHAnsi" w:cstheme="minorHAnsi"/>
        </w:rPr>
        <w:t>–</w:t>
      </w:r>
      <w:r w:rsidRPr="00C80AC1">
        <w:rPr>
          <w:rFonts w:asciiTheme="minorHAnsi" w:hAnsiTheme="minorHAnsi" w:cstheme="minorHAnsi"/>
        </w:rPr>
        <w:t xml:space="preserve"> e.g., young programmer's workshops </w:t>
      </w:r>
    </w:p>
    <w:p w14:paraId="303C5A8E" w14:textId="77777777" w:rsidR="00640529" w:rsidRPr="00C80AC1" w:rsidRDefault="00640529" w:rsidP="00640529">
      <w:pPr>
        <w:numPr>
          <w:ilvl w:val="0"/>
          <w:numId w:val="9"/>
        </w:numPr>
        <w:spacing w:after="175" w:line="248" w:lineRule="auto"/>
        <w:ind w:hanging="360"/>
        <w:rPr>
          <w:rFonts w:asciiTheme="minorHAnsi" w:hAnsiTheme="minorHAnsi" w:cstheme="minorHAnsi"/>
        </w:rPr>
      </w:pPr>
      <w:r w:rsidRPr="00C80AC1">
        <w:rPr>
          <w:rFonts w:asciiTheme="minorHAnsi" w:hAnsiTheme="minorHAnsi" w:cstheme="minorHAnsi"/>
        </w:rPr>
        <w:t xml:space="preserve">Rights clearances and curation fees for screen heritage materials </w:t>
      </w:r>
    </w:p>
    <w:p w14:paraId="166ABAA0" w14:textId="77777777" w:rsidR="00640529" w:rsidRPr="00C80AC1" w:rsidRDefault="00640529" w:rsidP="00640529">
      <w:pPr>
        <w:numPr>
          <w:ilvl w:val="0"/>
          <w:numId w:val="9"/>
        </w:numPr>
        <w:spacing w:after="3" w:line="248" w:lineRule="auto"/>
        <w:ind w:hanging="360"/>
        <w:rPr>
          <w:rFonts w:asciiTheme="minorHAnsi" w:hAnsiTheme="minorHAnsi" w:cstheme="minorHAnsi"/>
        </w:rPr>
      </w:pPr>
      <w:r w:rsidRPr="00C80AC1">
        <w:rPr>
          <w:rFonts w:asciiTheme="minorHAnsi" w:hAnsiTheme="minorHAnsi" w:cstheme="minorHAnsi"/>
        </w:rPr>
        <w:t xml:space="preserve">Costs related to online activity such as web platform of hosting fees. </w:t>
      </w:r>
    </w:p>
    <w:p w14:paraId="17865914" w14:textId="77777777" w:rsidR="00640529" w:rsidRPr="00C80AC1" w:rsidRDefault="00640529" w:rsidP="00640529">
      <w:pPr>
        <w:spacing w:line="259" w:lineRule="auto"/>
        <w:rPr>
          <w:rFonts w:asciiTheme="minorHAnsi" w:hAnsiTheme="minorHAnsi" w:cstheme="minorHAnsi"/>
        </w:rPr>
      </w:pPr>
      <w:r w:rsidRPr="00C80AC1">
        <w:rPr>
          <w:rFonts w:asciiTheme="minorHAnsi" w:hAnsiTheme="minorHAnsi" w:cstheme="minorHAnsi"/>
        </w:rPr>
        <w:t xml:space="preserve"> </w:t>
      </w:r>
    </w:p>
    <w:p w14:paraId="18141CA6" w14:textId="77777777" w:rsidR="00640529" w:rsidRPr="00C80AC1" w:rsidRDefault="00640529" w:rsidP="00640529">
      <w:pPr>
        <w:ind w:left="-5"/>
        <w:rPr>
          <w:rFonts w:asciiTheme="minorHAnsi" w:hAnsiTheme="minorHAnsi" w:cstheme="minorHAnsi"/>
        </w:rPr>
      </w:pPr>
      <w:r w:rsidRPr="00C80AC1">
        <w:rPr>
          <w:rFonts w:asciiTheme="minorHAnsi" w:hAnsiTheme="minorHAnsi" w:cstheme="minorHAnsi"/>
        </w:rPr>
        <w:t xml:space="preserve">This list is not exhaustive and other items may be considered. </w:t>
      </w:r>
    </w:p>
    <w:p w14:paraId="569BD19D" w14:textId="77777777" w:rsidR="00640529" w:rsidRPr="00C80AC1" w:rsidRDefault="00640529" w:rsidP="00640529">
      <w:pPr>
        <w:spacing w:line="259" w:lineRule="auto"/>
        <w:rPr>
          <w:rFonts w:asciiTheme="minorHAnsi" w:hAnsiTheme="minorHAnsi" w:cstheme="minorHAnsi"/>
        </w:rPr>
      </w:pPr>
      <w:r w:rsidRPr="00C80AC1">
        <w:rPr>
          <w:rFonts w:asciiTheme="minorHAnsi" w:hAnsiTheme="minorHAnsi" w:cstheme="minorHAnsi"/>
        </w:rPr>
        <w:t xml:space="preserve">  </w:t>
      </w:r>
    </w:p>
    <w:p w14:paraId="32C54E8D" w14:textId="77777777" w:rsidR="00640529" w:rsidRPr="00C80AC1" w:rsidRDefault="00640529" w:rsidP="00640529">
      <w:pPr>
        <w:ind w:left="-5"/>
        <w:rPr>
          <w:rFonts w:asciiTheme="minorHAnsi" w:hAnsiTheme="minorHAnsi" w:cstheme="minorHAnsi"/>
        </w:rPr>
      </w:pPr>
      <w:r w:rsidRPr="00C80AC1">
        <w:rPr>
          <w:rFonts w:asciiTheme="minorHAnsi" w:hAnsiTheme="minorHAnsi" w:cstheme="minorHAnsi"/>
        </w:rPr>
        <w:t xml:space="preserve">All proposed spend should contribute to the activity proposed. Beyond this, there are some areas not suitable for support from the Film Exhibition Fund. </w:t>
      </w:r>
    </w:p>
    <w:p w14:paraId="56633AE2" w14:textId="77777777" w:rsidR="00640529" w:rsidRPr="00C80AC1" w:rsidRDefault="00640529" w:rsidP="00640529">
      <w:pPr>
        <w:spacing w:after="34" w:line="259" w:lineRule="auto"/>
        <w:rPr>
          <w:rFonts w:asciiTheme="minorHAnsi" w:hAnsiTheme="minorHAnsi" w:cstheme="minorHAnsi"/>
        </w:rPr>
      </w:pPr>
      <w:r w:rsidRPr="00C80AC1">
        <w:rPr>
          <w:rFonts w:asciiTheme="minorHAnsi" w:hAnsiTheme="minorHAnsi" w:cstheme="minorHAnsi"/>
        </w:rPr>
        <w:t xml:space="preserve"> </w:t>
      </w:r>
    </w:p>
    <w:p w14:paraId="37D6CAC4" w14:textId="77777777" w:rsidR="00640529" w:rsidRPr="00D82B95" w:rsidRDefault="00640529" w:rsidP="00645794">
      <w:pPr>
        <w:pStyle w:val="Heading2"/>
        <w:rPr>
          <w:sz w:val="28"/>
          <w:szCs w:val="28"/>
        </w:rPr>
      </w:pPr>
      <w:bookmarkStart w:id="63" w:name="_Toc129211686"/>
      <w:bookmarkStart w:id="64" w:name="_Toc129211895"/>
      <w:bookmarkStart w:id="65" w:name="_Toc129212172"/>
      <w:bookmarkStart w:id="66" w:name="_Toc18957"/>
      <w:r w:rsidRPr="00D82B95">
        <w:rPr>
          <w:sz w:val="28"/>
          <w:szCs w:val="28"/>
        </w:rPr>
        <w:t>Ineligible expenses</w:t>
      </w:r>
      <w:bookmarkEnd w:id="63"/>
      <w:bookmarkEnd w:id="64"/>
      <w:bookmarkEnd w:id="65"/>
      <w:r w:rsidRPr="00D82B95">
        <w:rPr>
          <w:sz w:val="28"/>
          <w:szCs w:val="28"/>
        </w:rPr>
        <w:t xml:space="preserve"> </w:t>
      </w:r>
      <w:bookmarkEnd w:id="66"/>
    </w:p>
    <w:p w14:paraId="462D92CD" w14:textId="77777777" w:rsidR="00640529" w:rsidRPr="00C80AC1" w:rsidRDefault="00640529" w:rsidP="00640529">
      <w:pPr>
        <w:spacing w:line="259" w:lineRule="auto"/>
        <w:rPr>
          <w:rFonts w:asciiTheme="minorHAnsi" w:hAnsiTheme="minorHAnsi" w:cstheme="minorHAnsi"/>
        </w:rPr>
      </w:pPr>
      <w:r w:rsidRPr="00C80AC1">
        <w:rPr>
          <w:rFonts w:asciiTheme="minorHAnsi" w:hAnsiTheme="minorHAnsi" w:cstheme="minorHAnsi"/>
        </w:rPr>
        <w:t xml:space="preserve"> </w:t>
      </w:r>
    </w:p>
    <w:p w14:paraId="5D6594E4" w14:textId="40029926" w:rsidR="00640529" w:rsidRPr="00C80AC1" w:rsidRDefault="00640529" w:rsidP="00640529">
      <w:pPr>
        <w:numPr>
          <w:ilvl w:val="0"/>
          <w:numId w:val="10"/>
        </w:numPr>
        <w:spacing w:after="198" w:line="248" w:lineRule="auto"/>
        <w:ind w:hanging="360"/>
        <w:rPr>
          <w:rFonts w:asciiTheme="minorHAnsi" w:hAnsiTheme="minorHAnsi" w:cstheme="minorHAnsi"/>
        </w:rPr>
      </w:pPr>
      <w:r w:rsidRPr="00C80AC1">
        <w:rPr>
          <w:rFonts w:asciiTheme="minorHAnsi" w:hAnsiTheme="minorHAnsi" w:cstheme="minorHAnsi"/>
        </w:rPr>
        <w:t xml:space="preserve">Filmmaking costs (including workshops), support for filmmakers to develop or distribute their own work, or for programmes that </w:t>
      </w:r>
      <w:r w:rsidR="008258CC" w:rsidRPr="00C80AC1">
        <w:rPr>
          <w:rFonts w:asciiTheme="minorHAnsi" w:hAnsiTheme="minorHAnsi" w:cstheme="minorHAnsi"/>
        </w:rPr>
        <w:t>are only open</w:t>
      </w:r>
      <w:r w:rsidRPr="00C80AC1">
        <w:rPr>
          <w:rFonts w:asciiTheme="minorHAnsi" w:hAnsiTheme="minorHAnsi" w:cstheme="minorHAnsi"/>
        </w:rPr>
        <w:t xml:space="preserve"> </w:t>
      </w:r>
      <w:r w:rsidR="008258CC" w:rsidRPr="00C80AC1">
        <w:rPr>
          <w:rFonts w:asciiTheme="minorHAnsi" w:hAnsiTheme="minorHAnsi" w:cstheme="minorHAnsi"/>
        </w:rPr>
        <w:t>to</w:t>
      </w:r>
      <w:r w:rsidRPr="00C80AC1">
        <w:rPr>
          <w:rFonts w:asciiTheme="minorHAnsi" w:hAnsiTheme="minorHAnsi" w:cstheme="minorHAnsi"/>
        </w:rPr>
        <w:t xml:space="preserve"> filmmaker</w:t>
      </w:r>
      <w:r w:rsidR="008258CC" w:rsidRPr="00C80AC1">
        <w:rPr>
          <w:rFonts w:asciiTheme="minorHAnsi" w:hAnsiTheme="minorHAnsi" w:cstheme="minorHAnsi"/>
        </w:rPr>
        <w:t>s</w:t>
      </w:r>
      <w:r w:rsidRPr="00C80AC1">
        <w:rPr>
          <w:rFonts w:asciiTheme="minorHAnsi" w:hAnsiTheme="minorHAnsi" w:cstheme="minorHAnsi"/>
        </w:rPr>
        <w:t xml:space="preserve">. </w:t>
      </w:r>
    </w:p>
    <w:p w14:paraId="1D0DE78A" w14:textId="49D2FEDE" w:rsidR="00640529" w:rsidRPr="00C80AC1" w:rsidRDefault="00640529" w:rsidP="00640529">
      <w:pPr>
        <w:numPr>
          <w:ilvl w:val="0"/>
          <w:numId w:val="10"/>
        </w:numPr>
        <w:spacing w:after="170" w:line="248" w:lineRule="auto"/>
        <w:ind w:hanging="360"/>
        <w:rPr>
          <w:rFonts w:asciiTheme="minorHAnsi" w:hAnsiTheme="minorHAnsi" w:cstheme="minorHAnsi"/>
        </w:rPr>
      </w:pPr>
      <w:r w:rsidRPr="00C80AC1">
        <w:rPr>
          <w:rFonts w:asciiTheme="minorHAnsi" w:hAnsiTheme="minorHAnsi" w:cstheme="minorHAnsi"/>
        </w:rPr>
        <w:t>Capital costs covering building repairs</w:t>
      </w:r>
      <w:r w:rsidR="002B03C8">
        <w:rPr>
          <w:rFonts w:asciiTheme="minorHAnsi" w:hAnsiTheme="minorHAnsi" w:cstheme="minorHAnsi"/>
        </w:rPr>
        <w:t xml:space="preserve">, </w:t>
      </w:r>
      <w:r w:rsidR="00681098">
        <w:rPr>
          <w:rFonts w:asciiTheme="minorHAnsi" w:hAnsiTheme="minorHAnsi" w:cstheme="minorHAnsi"/>
        </w:rPr>
        <w:t>core-</w:t>
      </w:r>
      <w:r w:rsidR="002B03C8">
        <w:rPr>
          <w:rFonts w:asciiTheme="minorHAnsi" w:hAnsiTheme="minorHAnsi" w:cstheme="minorHAnsi"/>
        </w:rPr>
        <w:t>equipment purchase</w:t>
      </w:r>
      <w:r w:rsidR="00681098">
        <w:rPr>
          <w:rFonts w:asciiTheme="minorHAnsi" w:hAnsiTheme="minorHAnsi" w:cstheme="minorHAnsi"/>
        </w:rPr>
        <w:t>s</w:t>
      </w:r>
      <w:r w:rsidR="002B03C8">
        <w:rPr>
          <w:rFonts w:asciiTheme="minorHAnsi" w:hAnsiTheme="minorHAnsi" w:cstheme="minorHAnsi"/>
        </w:rPr>
        <w:t xml:space="preserve"> and other</w:t>
      </w:r>
      <w:r w:rsidR="00D80BB1">
        <w:rPr>
          <w:rFonts w:asciiTheme="minorHAnsi" w:hAnsiTheme="minorHAnsi" w:cstheme="minorHAnsi"/>
        </w:rPr>
        <w:t xml:space="preserve"> capital</w:t>
      </w:r>
      <w:r w:rsidR="00681098">
        <w:rPr>
          <w:rFonts w:asciiTheme="minorHAnsi" w:hAnsiTheme="minorHAnsi" w:cstheme="minorHAnsi"/>
        </w:rPr>
        <w:t xml:space="preserve"> expenditure</w:t>
      </w:r>
      <w:r w:rsidRPr="00C80AC1">
        <w:rPr>
          <w:rFonts w:asciiTheme="minorHAnsi" w:hAnsiTheme="minorHAnsi" w:cstheme="minorHAnsi"/>
        </w:rPr>
        <w:t xml:space="preserve">. </w:t>
      </w:r>
    </w:p>
    <w:p w14:paraId="39786483" w14:textId="77777777" w:rsidR="00640529" w:rsidRPr="00C80AC1" w:rsidRDefault="00640529" w:rsidP="00640529">
      <w:pPr>
        <w:numPr>
          <w:ilvl w:val="0"/>
          <w:numId w:val="10"/>
        </w:numPr>
        <w:spacing w:after="198" w:line="248" w:lineRule="auto"/>
        <w:ind w:hanging="360"/>
        <w:rPr>
          <w:rFonts w:asciiTheme="minorHAnsi" w:hAnsiTheme="minorHAnsi" w:cstheme="minorHAnsi"/>
        </w:rPr>
      </w:pPr>
      <w:r w:rsidRPr="00C80AC1">
        <w:rPr>
          <w:rFonts w:asciiTheme="minorHAnsi" w:hAnsiTheme="minorHAnsi" w:cstheme="minorHAnsi"/>
        </w:rPr>
        <w:t xml:space="preserve">Additional health and safety measures required due to Covid-19 including the purchasing of PPE. </w:t>
      </w:r>
    </w:p>
    <w:p w14:paraId="22D403E9" w14:textId="55B906D4" w:rsidR="00640529" w:rsidRPr="00C80AC1" w:rsidRDefault="5ECC2E93" w:rsidP="5ECC2E93">
      <w:pPr>
        <w:numPr>
          <w:ilvl w:val="0"/>
          <w:numId w:val="10"/>
        </w:numPr>
        <w:spacing w:after="194" w:line="248" w:lineRule="auto"/>
        <w:ind w:hanging="360"/>
        <w:rPr>
          <w:rFonts w:asciiTheme="minorHAnsi" w:hAnsiTheme="minorHAnsi" w:cstheme="minorBidi"/>
        </w:rPr>
      </w:pPr>
      <w:r w:rsidRPr="5ECC2E93">
        <w:rPr>
          <w:rFonts w:asciiTheme="minorHAnsi" w:hAnsiTheme="minorHAnsi" w:cstheme="minorBidi"/>
        </w:rPr>
        <w:t>Programmes entirely comprised of free events unless these are demonstrably for the purpose of reaching a specific target audience AND are part of a wider audience strategy.</w:t>
      </w:r>
    </w:p>
    <w:p w14:paraId="5AB4C516" w14:textId="0D6EB324" w:rsidR="00640529" w:rsidRPr="00C80AC1" w:rsidRDefault="5ECC2E93" w:rsidP="5ECC2E93">
      <w:pPr>
        <w:numPr>
          <w:ilvl w:val="0"/>
          <w:numId w:val="10"/>
        </w:numPr>
        <w:spacing w:after="194" w:line="248" w:lineRule="auto"/>
        <w:ind w:hanging="360"/>
        <w:rPr>
          <w:rFonts w:asciiTheme="minorHAnsi" w:hAnsiTheme="minorHAnsi" w:cstheme="minorBidi"/>
        </w:rPr>
      </w:pPr>
      <w:r w:rsidRPr="5ECC2E93">
        <w:rPr>
          <w:rFonts w:asciiTheme="minorHAnsi" w:hAnsiTheme="minorHAnsi" w:cstheme="minorBidi"/>
        </w:rPr>
        <w:t xml:space="preserve">Un-ticketed events or screenings where audience numbers cannot be reported (such as gallery installations). </w:t>
      </w:r>
    </w:p>
    <w:p w14:paraId="7EB9AAC1" w14:textId="5724462B" w:rsidR="00577396" w:rsidRPr="00C80AC1" w:rsidRDefault="3E01FBC3" w:rsidP="00640529">
      <w:pPr>
        <w:numPr>
          <w:ilvl w:val="0"/>
          <w:numId w:val="10"/>
        </w:numPr>
        <w:spacing w:after="194" w:line="248" w:lineRule="auto"/>
        <w:ind w:hanging="360"/>
        <w:rPr>
          <w:rFonts w:asciiTheme="minorHAnsi" w:hAnsiTheme="minorHAnsi" w:cstheme="minorHAnsi"/>
        </w:rPr>
      </w:pPr>
      <w:r w:rsidRPr="3E01FBC3">
        <w:rPr>
          <w:rFonts w:asciiTheme="minorHAnsi" w:hAnsiTheme="minorHAnsi" w:cstheme="minorBidi"/>
        </w:rPr>
        <w:t>Private events.</w:t>
      </w:r>
    </w:p>
    <w:p w14:paraId="63F9D27A" w14:textId="77777777" w:rsidR="00640529" w:rsidRPr="00C80AC1" w:rsidRDefault="3E01FBC3" w:rsidP="00640529">
      <w:pPr>
        <w:numPr>
          <w:ilvl w:val="0"/>
          <w:numId w:val="10"/>
        </w:numPr>
        <w:spacing w:after="174" w:line="248" w:lineRule="auto"/>
        <w:ind w:hanging="360"/>
        <w:rPr>
          <w:rFonts w:asciiTheme="minorHAnsi" w:hAnsiTheme="minorHAnsi" w:cstheme="minorHAnsi"/>
        </w:rPr>
      </w:pPr>
      <w:r w:rsidRPr="3E01FBC3">
        <w:rPr>
          <w:rFonts w:asciiTheme="minorHAnsi" w:hAnsiTheme="minorHAnsi" w:cstheme="minorBidi"/>
        </w:rPr>
        <w:t xml:space="preserve">General running costs of organisations not specifically related to the activity. </w:t>
      </w:r>
    </w:p>
    <w:p w14:paraId="020C8B55" w14:textId="77777777" w:rsidR="00640529" w:rsidRPr="00C80AC1" w:rsidRDefault="3E01FBC3" w:rsidP="00640529">
      <w:pPr>
        <w:numPr>
          <w:ilvl w:val="0"/>
          <w:numId w:val="10"/>
        </w:numPr>
        <w:spacing w:after="193" w:line="248" w:lineRule="auto"/>
        <w:ind w:hanging="360"/>
        <w:rPr>
          <w:rFonts w:asciiTheme="minorHAnsi" w:hAnsiTheme="minorHAnsi" w:cstheme="minorHAnsi"/>
        </w:rPr>
      </w:pPr>
      <w:r w:rsidRPr="3E01FBC3">
        <w:rPr>
          <w:rFonts w:asciiTheme="minorHAnsi" w:hAnsiTheme="minorHAnsi" w:cstheme="minorBidi"/>
        </w:rPr>
        <w:t xml:space="preserve">Activity that should be covered by statutory education, including events taking place on school grounds/in school hours. </w:t>
      </w:r>
    </w:p>
    <w:p w14:paraId="3649FCC5" w14:textId="77777777" w:rsidR="00640529" w:rsidRPr="00C80AC1" w:rsidRDefault="3E01FBC3" w:rsidP="00640529">
      <w:pPr>
        <w:numPr>
          <w:ilvl w:val="0"/>
          <w:numId w:val="10"/>
        </w:numPr>
        <w:spacing w:after="175" w:line="248" w:lineRule="auto"/>
        <w:ind w:hanging="360"/>
        <w:rPr>
          <w:rFonts w:asciiTheme="minorHAnsi" w:hAnsiTheme="minorHAnsi" w:cstheme="minorHAnsi"/>
        </w:rPr>
      </w:pPr>
      <w:r w:rsidRPr="3E01FBC3">
        <w:rPr>
          <w:rFonts w:asciiTheme="minorHAnsi" w:hAnsiTheme="minorHAnsi" w:cstheme="minorBidi"/>
        </w:rPr>
        <w:t xml:space="preserve">Events not primarily focused on film exhibition. </w:t>
      </w:r>
    </w:p>
    <w:p w14:paraId="4F72D095" w14:textId="77777777" w:rsidR="00640529" w:rsidRPr="00C80AC1" w:rsidRDefault="3E01FBC3" w:rsidP="00640529">
      <w:pPr>
        <w:numPr>
          <w:ilvl w:val="0"/>
          <w:numId w:val="10"/>
        </w:numPr>
        <w:spacing w:after="174" w:line="248" w:lineRule="auto"/>
        <w:ind w:hanging="360"/>
        <w:rPr>
          <w:rFonts w:asciiTheme="minorHAnsi" w:hAnsiTheme="minorHAnsi" w:cstheme="minorHAnsi"/>
        </w:rPr>
      </w:pPr>
      <w:r w:rsidRPr="3E01FBC3">
        <w:rPr>
          <w:rFonts w:asciiTheme="minorHAnsi" w:hAnsiTheme="minorHAnsi" w:cstheme="minorBidi"/>
        </w:rPr>
        <w:t xml:space="preserve">Activity covered by existing funding arrangements. </w:t>
      </w:r>
    </w:p>
    <w:p w14:paraId="02B8CBC2" w14:textId="77777777" w:rsidR="00640529" w:rsidRPr="00C80AC1" w:rsidRDefault="3E01FBC3" w:rsidP="00640529">
      <w:pPr>
        <w:numPr>
          <w:ilvl w:val="0"/>
          <w:numId w:val="10"/>
        </w:numPr>
        <w:spacing w:after="174" w:line="248" w:lineRule="auto"/>
        <w:ind w:hanging="360"/>
        <w:rPr>
          <w:rFonts w:asciiTheme="minorHAnsi" w:hAnsiTheme="minorHAnsi" w:cstheme="minorHAnsi"/>
        </w:rPr>
      </w:pPr>
      <w:r w:rsidRPr="3E01FBC3">
        <w:rPr>
          <w:rFonts w:asciiTheme="minorHAnsi" w:hAnsiTheme="minorHAnsi" w:cstheme="minorBidi"/>
        </w:rPr>
        <w:t xml:space="preserve">Programmes that duplicate provision in the same area </w:t>
      </w:r>
    </w:p>
    <w:p w14:paraId="066D8CF9" w14:textId="77777777" w:rsidR="00640529" w:rsidRPr="00C80AC1" w:rsidRDefault="3E01FBC3" w:rsidP="00640529">
      <w:pPr>
        <w:numPr>
          <w:ilvl w:val="0"/>
          <w:numId w:val="10"/>
        </w:numPr>
        <w:spacing w:after="174" w:line="248" w:lineRule="auto"/>
        <w:ind w:hanging="360"/>
        <w:rPr>
          <w:rFonts w:asciiTheme="minorHAnsi" w:hAnsiTheme="minorHAnsi" w:cstheme="minorHAnsi"/>
        </w:rPr>
      </w:pPr>
      <w:r w:rsidRPr="3E01FBC3">
        <w:rPr>
          <w:rFonts w:asciiTheme="minorHAnsi" w:hAnsiTheme="minorHAnsi" w:cstheme="minorBidi"/>
        </w:rPr>
        <w:t xml:space="preserve">Activity taking place in a venue </w:t>
      </w:r>
      <w:proofErr w:type="gramStart"/>
      <w:r w:rsidRPr="3E01FBC3">
        <w:rPr>
          <w:rFonts w:asciiTheme="minorHAnsi" w:hAnsiTheme="minorHAnsi" w:cstheme="minorBidi"/>
        </w:rPr>
        <w:t>not open</w:t>
      </w:r>
      <w:proofErr w:type="gramEnd"/>
      <w:r w:rsidRPr="3E01FBC3">
        <w:rPr>
          <w:rFonts w:asciiTheme="minorHAnsi" w:hAnsiTheme="minorHAnsi" w:cstheme="minorBidi"/>
        </w:rPr>
        <w:t xml:space="preserve"> to the public - e.g., members-only venues. </w:t>
      </w:r>
    </w:p>
    <w:p w14:paraId="61CE4286" w14:textId="77777777" w:rsidR="00E3453C" w:rsidRPr="00C80AC1" w:rsidRDefault="3E01FBC3" w:rsidP="00E3453C">
      <w:pPr>
        <w:numPr>
          <w:ilvl w:val="0"/>
          <w:numId w:val="10"/>
        </w:numPr>
        <w:spacing w:after="3" w:line="248" w:lineRule="auto"/>
        <w:ind w:hanging="360"/>
        <w:rPr>
          <w:rFonts w:asciiTheme="minorHAnsi" w:hAnsiTheme="minorHAnsi" w:cstheme="minorHAnsi"/>
        </w:rPr>
      </w:pPr>
      <w:r w:rsidRPr="3E01FBC3">
        <w:rPr>
          <w:rFonts w:asciiTheme="minorHAnsi" w:hAnsiTheme="minorHAnsi" w:cstheme="minorBidi"/>
        </w:rPr>
        <w:lastRenderedPageBreak/>
        <w:t xml:space="preserve">The set-up of new film clubs and opening of new cinema venues. </w:t>
      </w:r>
    </w:p>
    <w:p w14:paraId="4A746DBF" w14:textId="0326EB12" w:rsidR="00640529" w:rsidRPr="00C80AC1" w:rsidRDefault="00640529" w:rsidP="00640529">
      <w:pPr>
        <w:spacing w:after="294" w:line="259" w:lineRule="auto"/>
        <w:rPr>
          <w:rFonts w:asciiTheme="minorHAnsi" w:hAnsiTheme="minorHAnsi" w:cstheme="minorHAnsi"/>
        </w:rPr>
      </w:pPr>
    </w:p>
    <w:p w14:paraId="6FA31662" w14:textId="2FD6230D" w:rsidR="00640529" w:rsidRPr="00645794" w:rsidRDefault="396D752E" w:rsidP="00645794">
      <w:pPr>
        <w:pStyle w:val="Heading1"/>
      </w:pPr>
      <w:bookmarkStart w:id="67" w:name="_Toc129211687"/>
      <w:bookmarkStart w:id="68" w:name="_Toc129211896"/>
      <w:bookmarkStart w:id="69" w:name="_Toc129212173"/>
      <w:bookmarkStart w:id="70" w:name="_Toc18958"/>
      <w:r>
        <w:t xml:space="preserve">How to </w:t>
      </w:r>
      <w:r w:rsidR="5A2D3DC6">
        <w:t>a</w:t>
      </w:r>
      <w:r>
        <w:t>pply</w:t>
      </w:r>
      <w:bookmarkEnd w:id="67"/>
      <w:bookmarkEnd w:id="68"/>
      <w:bookmarkEnd w:id="69"/>
      <w:r>
        <w:t xml:space="preserve"> </w:t>
      </w:r>
      <w:bookmarkEnd w:id="70"/>
    </w:p>
    <w:p w14:paraId="5E9E959A" w14:textId="77777777" w:rsidR="00640529" w:rsidRPr="00C80AC1" w:rsidRDefault="00640529" w:rsidP="00640529">
      <w:pPr>
        <w:spacing w:line="259" w:lineRule="auto"/>
        <w:rPr>
          <w:rFonts w:asciiTheme="minorHAnsi" w:hAnsiTheme="minorHAnsi" w:cstheme="minorHAnsi"/>
        </w:rPr>
      </w:pPr>
      <w:r w:rsidRPr="00C80AC1">
        <w:rPr>
          <w:rFonts w:asciiTheme="minorHAnsi" w:hAnsiTheme="minorHAnsi" w:cstheme="minorHAnsi"/>
        </w:rPr>
        <w:t xml:space="preserve">  </w:t>
      </w:r>
    </w:p>
    <w:p w14:paraId="04DE1349" w14:textId="77777777" w:rsidR="00640529" w:rsidRPr="00C80AC1" w:rsidRDefault="00640529" w:rsidP="00640529">
      <w:pPr>
        <w:spacing w:after="270"/>
        <w:ind w:left="-5"/>
        <w:rPr>
          <w:rFonts w:asciiTheme="minorHAnsi" w:hAnsiTheme="minorHAnsi" w:cstheme="minorHAnsi"/>
        </w:rPr>
      </w:pPr>
      <w:r w:rsidRPr="00C80AC1">
        <w:rPr>
          <w:rFonts w:asciiTheme="minorHAnsi" w:hAnsiTheme="minorHAnsi" w:cstheme="minorHAnsi"/>
        </w:rPr>
        <w:t xml:space="preserve">Start by reading the full guidelines to ensure your activity fits the eligibility criteria and investment priorities outlined. </w:t>
      </w:r>
    </w:p>
    <w:p w14:paraId="77DEBD4A" w14:textId="3FA01BC3" w:rsidR="00E76A41" w:rsidRPr="00C80AC1" w:rsidRDefault="00E66C77" w:rsidP="007B0225">
      <w:pPr>
        <w:spacing w:after="200"/>
        <w:rPr>
          <w:rFonts w:asciiTheme="minorHAnsi" w:hAnsiTheme="minorHAnsi" w:cstheme="minorHAnsi"/>
        </w:rPr>
      </w:pPr>
      <w:r w:rsidRPr="00C80AC1">
        <w:rPr>
          <w:rFonts w:asciiTheme="minorHAnsi" w:hAnsiTheme="minorHAnsi" w:cstheme="minorHAnsi"/>
          <w:color w:val="000000"/>
        </w:rPr>
        <w:t xml:space="preserve">If you have not accessed funding from Film Hub South West in the past and/or are considering developing in a multi-year project, we strongly recommend contacting us in advance of submitting your proposal. </w:t>
      </w:r>
    </w:p>
    <w:p w14:paraId="56967EEE" w14:textId="784E44DD" w:rsidR="00640529" w:rsidRPr="00C80AC1" w:rsidRDefault="396D752E" w:rsidP="7953350A">
      <w:pPr>
        <w:spacing w:after="269"/>
        <w:ind w:left="-5"/>
        <w:rPr>
          <w:rFonts w:asciiTheme="minorHAnsi" w:hAnsiTheme="minorHAnsi" w:cstheme="minorBidi"/>
        </w:rPr>
      </w:pPr>
      <w:r w:rsidRPr="7953350A">
        <w:rPr>
          <w:rFonts w:asciiTheme="minorHAnsi" w:hAnsiTheme="minorHAnsi" w:cstheme="minorBidi"/>
        </w:rPr>
        <w:t xml:space="preserve">If you have access requirements (e.g., easy read documents), would like to submit your application in another way or have queries about the application process, get in touch with Neil Ramjee who will be happy to discuss this: </w:t>
      </w:r>
      <w:hyperlink r:id="rId60" w:history="1">
        <w:r w:rsidRPr="7953350A">
          <w:rPr>
            <w:rStyle w:val="Hyperlink"/>
            <w:rFonts w:asciiTheme="minorHAnsi" w:hAnsiTheme="minorHAnsi" w:cstheme="minorBidi"/>
          </w:rPr>
          <w:t xml:space="preserve">filmhub@watershed.co.uk </w:t>
        </w:r>
      </w:hyperlink>
      <w:r w:rsidRPr="7953350A">
        <w:rPr>
          <w:rFonts w:asciiTheme="minorHAnsi" w:hAnsiTheme="minorHAnsi" w:cstheme="minorBidi"/>
        </w:rPr>
        <w:t xml:space="preserve"> </w:t>
      </w:r>
    </w:p>
    <w:p w14:paraId="4672AA8A" w14:textId="115FABAE" w:rsidR="006812AB" w:rsidRPr="00C80AC1" w:rsidRDefault="006812AB" w:rsidP="00640529">
      <w:pPr>
        <w:spacing w:after="275"/>
        <w:ind w:left="-5"/>
        <w:rPr>
          <w:rFonts w:asciiTheme="minorHAnsi" w:hAnsiTheme="minorHAnsi" w:cstheme="minorHAnsi"/>
        </w:rPr>
      </w:pPr>
      <w:r w:rsidRPr="00C80AC1">
        <w:rPr>
          <w:rFonts w:asciiTheme="minorHAnsi" w:eastAsia="Avenir" w:hAnsiTheme="minorHAnsi" w:cstheme="minorHAnsi"/>
        </w:rPr>
        <w:t xml:space="preserve">If you have access requirements that mean you need assistance when seeking funds, you may be able to request this through the </w:t>
      </w:r>
      <w:hyperlink r:id="rId61" w:history="1">
        <w:r w:rsidRPr="00C80AC1">
          <w:rPr>
            <w:rStyle w:val="Hyperlink"/>
            <w:rFonts w:asciiTheme="minorHAnsi" w:eastAsia="Avenir" w:hAnsiTheme="minorHAnsi" w:cstheme="minorHAnsi"/>
          </w:rPr>
          <w:t>BFI Access Support scheme</w:t>
        </w:r>
      </w:hyperlink>
      <w:r w:rsidRPr="00C80AC1">
        <w:rPr>
          <w:rFonts w:asciiTheme="minorHAnsi" w:eastAsia="Avenir" w:hAnsiTheme="minorHAnsi" w:cstheme="minorHAnsi"/>
        </w:rPr>
        <w:t xml:space="preserve">. </w:t>
      </w:r>
    </w:p>
    <w:p w14:paraId="14E3B9F0" w14:textId="77777777" w:rsidR="00640529" w:rsidRPr="00C80AC1" w:rsidRDefault="00640529" w:rsidP="00640529">
      <w:pPr>
        <w:spacing w:after="274"/>
        <w:ind w:left="-5"/>
        <w:rPr>
          <w:rFonts w:asciiTheme="minorHAnsi" w:hAnsiTheme="minorHAnsi" w:cstheme="minorHAnsi"/>
        </w:rPr>
      </w:pPr>
      <w:r w:rsidRPr="00C80AC1">
        <w:rPr>
          <w:rFonts w:asciiTheme="minorHAnsi" w:hAnsiTheme="minorHAnsi" w:cstheme="minorHAnsi"/>
        </w:rPr>
        <w:t xml:space="preserve">For accessibility purpose and those that want to fill in offline first, a view only Word version of the </w:t>
      </w:r>
      <w:hyperlink r:id="rId62">
        <w:r w:rsidRPr="00C80AC1">
          <w:rPr>
            <w:rFonts w:asciiTheme="minorHAnsi" w:hAnsiTheme="minorHAnsi" w:cstheme="minorHAnsi"/>
            <w:color w:val="0563C1"/>
            <w:u w:val="single" w:color="0563C1"/>
          </w:rPr>
          <w:t>application form can be found</w:t>
        </w:r>
      </w:hyperlink>
      <w:hyperlink r:id="rId63">
        <w:r w:rsidRPr="00C80AC1">
          <w:rPr>
            <w:rFonts w:asciiTheme="minorHAnsi" w:hAnsiTheme="minorHAnsi" w:cstheme="minorHAnsi"/>
            <w:color w:val="0563C1"/>
            <w:u w:val="single" w:color="0563C1"/>
          </w:rPr>
          <w:t xml:space="preserve"> </w:t>
        </w:r>
      </w:hyperlink>
      <w:hyperlink r:id="rId64">
        <w:r w:rsidRPr="00C80AC1">
          <w:rPr>
            <w:rFonts w:asciiTheme="minorHAnsi" w:hAnsiTheme="minorHAnsi" w:cstheme="minorHAnsi"/>
            <w:color w:val="0563C1"/>
            <w:u w:val="single" w:color="0563C1"/>
          </w:rPr>
          <w:t>here</w:t>
        </w:r>
      </w:hyperlink>
      <w:hyperlink r:id="rId65">
        <w:r w:rsidRPr="00C80AC1">
          <w:rPr>
            <w:rFonts w:asciiTheme="minorHAnsi" w:hAnsiTheme="minorHAnsi" w:cstheme="minorHAnsi"/>
          </w:rPr>
          <w:t>.</w:t>
        </w:r>
      </w:hyperlink>
      <w:r w:rsidRPr="00C80AC1">
        <w:rPr>
          <w:rFonts w:asciiTheme="minorHAnsi" w:hAnsiTheme="minorHAnsi" w:cstheme="minorHAnsi"/>
        </w:rPr>
        <w:t xml:space="preserve"> </w:t>
      </w:r>
    </w:p>
    <w:p w14:paraId="7F60EF78" w14:textId="57602907" w:rsidR="00640529" w:rsidRPr="00C80AC1" w:rsidRDefault="396D752E" w:rsidP="7953350A">
      <w:pPr>
        <w:spacing w:after="312"/>
        <w:ind w:left="-5"/>
        <w:rPr>
          <w:rFonts w:asciiTheme="minorHAnsi" w:hAnsiTheme="minorHAnsi" w:cstheme="minorBidi"/>
        </w:rPr>
      </w:pPr>
      <w:r w:rsidRPr="7953350A">
        <w:rPr>
          <w:rFonts w:asciiTheme="minorHAnsi" w:hAnsiTheme="minorHAnsi" w:cstheme="minorBidi"/>
        </w:rPr>
        <w:t xml:space="preserve">We invite members to submit a </w:t>
      </w:r>
      <w:r w:rsidRPr="7953350A">
        <w:rPr>
          <w:rFonts w:asciiTheme="minorHAnsi" w:eastAsia="Calibri" w:hAnsiTheme="minorHAnsi" w:cstheme="minorBidi"/>
          <w:b/>
          <w:bCs/>
        </w:rPr>
        <w:t xml:space="preserve">proposal online </w:t>
      </w:r>
      <w:hyperlink r:id="rId66">
        <w:r w:rsidRPr="006E7184">
          <w:rPr>
            <w:rFonts w:asciiTheme="minorHAnsi" w:eastAsia="Calibri" w:hAnsiTheme="minorHAnsi" w:cstheme="minorBidi"/>
            <w:b/>
            <w:bCs/>
            <w:color w:val="0563C1"/>
            <w:u w:val="single"/>
          </w:rPr>
          <w:t>using this application form</w:t>
        </w:r>
      </w:hyperlink>
      <w:r w:rsidR="3B864429" w:rsidRPr="7953350A">
        <w:rPr>
          <w:rFonts w:asciiTheme="minorHAnsi" w:eastAsia="Calibri" w:hAnsiTheme="minorHAnsi" w:cstheme="minorBidi"/>
          <w:b/>
          <w:bCs/>
        </w:rPr>
        <w:t xml:space="preserve"> </w:t>
      </w:r>
      <w:r w:rsidRPr="7953350A">
        <w:rPr>
          <w:rFonts w:asciiTheme="minorHAnsi" w:eastAsia="Calibri" w:hAnsiTheme="minorHAnsi" w:cstheme="minorBidi"/>
          <w:b/>
          <w:bCs/>
        </w:rPr>
        <w:t>in addition to:</w:t>
      </w:r>
      <w:r w:rsidRPr="7953350A">
        <w:rPr>
          <w:rFonts w:asciiTheme="minorHAnsi" w:hAnsiTheme="minorHAnsi" w:cstheme="minorBidi"/>
        </w:rPr>
        <w:t xml:space="preserve"> </w:t>
      </w:r>
    </w:p>
    <w:p w14:paraId="42019ADB" w14:textId="04BEED2D" w:rsidR="006E7184" w:rsidRPr="006E7184" w:rsidRDefault="006E7184" w:rsidP="006E7184">
      <w:pPr>
        <w:numPr>
          <w:ilvl w:val="0"/>
          <w:numId w:val="30"/>
        </w:numPr>
        <w:rPr>
          <w:rFonts w:asciiTheme="minorHAnsi" w:hAnsiTheme="minorHAnsi" w:cstheme="minorBidi"/>
        </w:rPr>
      </w:pPr>
      <w:r w:rsidRPr="006E7184">
        <w:rPr>
          <w:rFonts w:asciiTheme="minorHAnsi" w:hAnsiTheme="minorHAnsi" w:cstheme="minorBidi"/>
        </w:rPr>
        <w:t xml:space="preserve">Fill in and upload </w:t>
      </w:r>
      <w:hyperlink r:id="rId67" w:history="1">
        <w:r w:rsidRPr="006E7184">
          <w:rPr>
            <w:rStyle w:val="Hyperlink"/>
            <w:rFonts w:asciiTheme="minorHAnsi" w:hAnsiTheme="minorHAnsi" w:cstheme="minorBidi"/>
            <w:b/>
            <w:bCs/>
          </w:rPr>
          <w:t>a Delivery Timetable</w:t>
        </w:r>
      </w:hyperlink>
      <w:r w:rsidRPr="006E7184">
        <w:rPr>
          <w:rFonts w:asciiTheme="minorHAnsi" w:hAnsiTheme="minorHAnsi" w:cstheme="minorBidi"/>
          <w:b/>
          <w:bCs/>
        </w:rPr>
        <w:t xml:space="preserve"> </w:t>
      </w:r>
    </w:p>
    <w:p w14:paraId="529EA5A4" w14:textId="330405BA" w:rsidR="006E7184" w:rsidRPr="006E7184" w:rsidRDefault="006E7184" w:rsidP="006E7184">
      <w:pPr>
        <w:numPr>
          <w:ilvl w:val="0"/>
          <w:numId w:val="30"/>
        </w:numPr>
        <w:rPr>
          <w:rFonts w:asciiTheme="minorHAnsi" w:hAnsiTheme="minorHAnsi" w:cstheme="minorBidi"/>
        </w:rPr>
      </w:pPr>
      <w:r w:rsidRPr="006E7184">
        <w:rPr>
          <w:rFonts w:asciiTheme="minorHAnsi" w:hAnsiTheme="minorHAnsi" w:cstheme="minorBidi"/>
        </w:rPr>
        <w:t xml:space="preserve">Fill in and upload </w:t>
      </w:r>
      <w:hyperlink r:id="rId68" w:history="1">
        <w:r w:rsidRPr="006E7184">
          <w:rPr>
            <w:rStyle w:val="Hyperlink"/>
            <w:rFonts w:asciiTheme="minorHAnsi" w:hAnsiTheme="minorHAnsi" w:cstheme="minorBidi"/>
            <w:b/>
            <w:bCs/>
          </w:rPr>
          <w:t>an income and expenditure budget form</w:t>
        </w:r>
      </w:hyperlink>
      <w:r w:rsidRPr="006E7184">
        <w:rPr>
          <w:rFonts w:asciiTheme="minorHAnsi" w:hAnsiTheme="minorHAnsi" w:cstheme="minorBidi"/>
          <w:b/>
          <w:bCs/>
        </w:rPr>
        <w:t xml:space="preserve"> </w:t>
      </w:r>
      <w:r w:rsidRPr="006E7184">
        <w:rPr>
          <w:rFonts w:asciiTheme="minorHAnsi" w:hAnsiTheme="minorHAnsi" w:cstheme="minorBidi"/>
        </w:rPr>
        <w:t xml:space="preserve">via the application form using this template. If you need help, please take a look at our </w:t>
      </w:r>
      <w:hyperlink r:id="rId69" w:history="1">
        <w:r w:rsidRPr="006E7184">
          <w:rPr>
            <w:rStyle w:val="Hyperlink"/>
            <w:rFonts w:asciiTheme="minorHAnsi" w:hAnsiTheme="minorHAnsi" w:cstheme="minorBidi"/>
            <w:b/>
            <w:bCs/>
          </w:rPr>
          <w:t>simple guide to filling in your budget here</w:t>
        </w:r>
        <w:r w:rsidRPr="006E7184">
          <w:rPr>
            <w:rStyle w:val="Hyperlink"/>
            <w:rFonts w:asciiTheme="minorHAnsi" w:hAnsiTheme="minorHAnsi" w:cstheme="minorBidi"/>
          </w:rPr>
          <w:t>.</w:t>
        </w:r>
      </w:hyperlink>
      <w:r w:rsidRPr="006E7184">
        <w:rPr>
          <w:rFonts w:asciiTheme="minorHAnsi" w:hAnsiTheme="minorHAnsi" w:cstheme="minorBidi"/>
        </w:rPr>
        <w:t xml:space="preserve"> </w:t>
      </w:r>
    </w:p>
    <w:p w14:paraId="2B455581" w14:textId="13936D68" w:rsidR="006E7184" w:rsidRDefault="006E7184" w:rsidP="006E7184">
      <w:pPr>
        <w:numPr>
          <w:ilvl w:val="0"/>
          <w:numId w:val="30"/>
        </w:numPr>
        <w:rPr>
          <w:rFonts w:asciiTheme="minorHAnsi" w:hAnsiTheme="minorHAnsi" w:cstheme="minorBidi"/>
        </w:rPr>
      </w:pPr>
      <w:r w:rsidRPr="006E7184">
        <w:rPr>
          <w:rFonts w:asciiTheme="minorHAnsi" w:hAnsiTheme="minorHAnsi" w:cstheme="minorBidi"/>
        </w:rPr>
        <w:t xml:space="preserve">For projects applying for a multi-year project only, please also fill in and upload </w:t>
      </w:r>
      <w:hyperlink r:id="rId70" w:history="1">
        <w:r w:rsidRPr="006E7184">
          <w:rPr>
            <w:rStyle w:val="Hyperlink"/>
            <w:rFonts w:asciiTheme="minorHAnsi" w:hAnsiTheme="minorHAnsi" w:cstheme="minorBidi"/>
            <w:b/>
            <w:bCs/>
          </w:rPr>
          <w:t>this 3-year budget template</w:t>
        </w:r>
        <w:r w:rsidRPr="006E7184">
          <w:rPr>
            <w:rStyle w:val="Hyperlink"/>
            <w:rFonts w:asciiTheme="minorHAnsi" w:hAnsiTheme="minorHAnsi" w:cstheme="minorBidi"/>
          </w:rPr>
          <w:t>.</w:t>
        </w:r>
      </w:hyperlink>
      <w:r w:rsidRPr="006E7184">
        <w:rPr>
          <w:rFonts w:asciiTheme="minorHAnsi" w:hAnsiTheme="minorHAnsi" w:cstheme="minorBidi"/>
        </w:rPr>
        <w:t xml:space="preserve"> </w:t>
      </w:r>
    </w:p>
    <w:p w14:paraId="54B6E113" w14:textId="77777777" w:rsidR="006E7184" w:rsidRPr="006E7184" w:rsidRDefault="006E7184" w:rsidP="006E7184">
      <w:pPr>
        <w:numPr>
          <w:ilvl w:val="0"/>
          <w:numId w:val="30"/>
        </w:numPr>
        <w:rPr>
          <w:rFonts w:asciiTheme="minorHAnsi" w:hAnsiTheme="minorHAnsi" w:cstheme="minorBidi"/>
        </w:rPr>
      </w:pPr>
    </w:p>
    <w:p w14:paraId="1DEDEFEF" w14:textId="77777777" w:rsidR="006E7184" w:rsidRDefault="006E7184" w:rsidP="006E7184">
      <w:pPr>
        <w:ind w:left="-5"/>
        <w:rPr>
          <w:rFonts w:asciiTheme="minorHAnsi" w:hAnsiTheme="minorHAnsi" w:cstheme="minorBidi"/>
        </w:rPr>
      </w:pPr>
      <w:r w:rsidRPr="006E7184">
        <w:rPr>
          <w:rFonts w:asciiTheme="minorHAnsi" w:hAnsiTheme="minorHAnsi" w:cstheme="minorBidi"/>
          <w:b/>
          <w:bCs/>
        </w:rPr>
        <w:t xml:space="preserve">This Equal Opportunities form </w:t>
      </w:r>
      <w:r w:rsidRPr="006E7184">
        <w:rPr>
          <w:rFonts w:asciiTheme="minorHAnsi" w:hAnsiTheme="minorHAnsi" w:cstheme="minorBidi"/>
        </w:rPr>
        <w:t xml:space="preserve">is to be completed online. </w:t>
      </w:r>
    </w:p>
    <w:p w14:paraId="3260F926" w14:textId="77777777" w:rsidR="006E7184" w:rsidRPr="006E7184" w:rsidRDefault="006E7184" w:rsidP="006E7184">
      <w:pPr>
        <w:ind w:left="-5"/>
        <w:rPr>
          <w:rFonts w:asciiTheme="minorHAnsi" w:hAnsiTheme="minorHAnsi" w:cstheme="minorBidi"/>
        </w:rPr>
      </w:pPr>
    </w:p>
    <w:p w14:paraId="37803B3D" w14:textId="30059DD3" w:rsidR="00640529" w:rsidRPr="00C80AC1" w:rsidRDefault="396D752E" w:rsidP="7953350A">
      <w:pPr>
        <w:ind w:left="-5"/>
        <w:rPr>
          <w:rFonts w:asciiTheme="minorHAnsi" w:hAnsiTheme="minorHAnsi" w:cstheme="minorBidi"/>
        </w:rPr>
      </w:pPr>
      <w:r w:rsidRPr="7953350A">
        <w:rPr>
          <w:rFonts w:asciiTheme="minorHAnsi" w:hAnsiTheme="minorHAnsi" w:cstheme="minorBidi"/>
        </w:rPr>
        <w:t xml:space="preserve">If you are not using the online form, please email </w:t>
      </w:r>
      <w:r w:rsidR="1D6C3A3F" w:rsidRPr="7953350A">
        <w:rPr>
          <w:rFonts w:asciiTheme="minorHAnsi" w:hAnsiTheme="minorHAnsi" w:cstheme="minorBidi"/>
        </w:rPr>
        <w:t>all</w:t>
      </w:r>
      <w:r w:rsidRPr="7953350A">
        <w:rPr>
          <w:rFonts w:asciiTheme="minorHAnsi" w:hAnsiTheme="minorHAnsi" w:cstheme="minorBidi"/>
        </w:rPr>
        <w:t xml:space="preserve"> documents</w:t>
      </w:r>
      <w:r w:rsidR="006E7184">
        <w:rPr>
          <w:rFonts w:asciiTheme="minorHAnsi" w:hAnsiTheme="minorHAnsi" w:cstheme="minorBidi"/>
        </w:rPr>
        <w:t xml:space="preserve"> (apart from the Equal Opportunities Form)</w:t>
      </w:r>
      <w:r w:rsidRPr="7953350A">
        <w:rPr>
          <w:rFonts w:asciiTheme="minorHAnsi" w:hAnsiTheme="minorHAnsi" w:cstheme="minorBidi"/>
        </w:rPr>
        <w:t xml:space="preserve"> by the submission deadline to </w:t>
      </w:r>
      <w:hyperlink r:id="rId71" w:history="1">
        <w:r w:rsidR="4FF959F6" w:rsidRPr="7953350A">
          <w:rPr>
            <w:rStyle w:val="Hyperlink"/>
            <w:rFonts w:asciiTheme="minorHAnsi" w:hAnsiTheme="minorHAnsi" w:cstheme="minorBidi"/>
          </w:rPr>
          <w:t>filmhub@watershed.co.uk</w:t>
        </w:r>
      </w:hyperlink>
      <w:r w:rsidR="4FF959F6" w:rsidRPr="7953350A">
        <w:rPr>
          <w:rFonts w:asciiTheme="minorHAnsi" w:hAnsiTheme="minorHAnsi" w:cstheme="minorBidi"/>
        </w:rPr>
        <w:t xml:space="preserve"> </w:t>
      </w:r>
      <w:r w:rsidRPr="7953350A">
        <w:rPr>
          <w:rFonts w:asciiTheme="minorHAnsi" w:hAnsiTheme="minorHAnsi" w:cstheme="minorBidi"/>
        </w:rPr>
        <w:t xml:space="preserve">and </w:t>
      </w:r>
      <w:hyperlink r:id="rId72" w:history="1">
        <w:r w:rsidRPr="7953350A">
          <w:rPr>
            <w:rStyle w:val="Hyperlink"/>
            <w:rFonts w:asciiTheme="minorHAnsi" w:hAnsiTheme="minorHAnsi" w:cstheme="minorBidi"/>
          </w:rPr>
          <w:t>neil.r@watershed.co.uk</w:t>
        </w:r>
      </w:hyperlink>
      <w:r w:rsidRPr="7953350A">
        <w:rPr>
          <w:rFonts w:asciiTheme="minorHAnsi" w:hAnsiTheme="minorHAnsi" w:cstheme="minorBidi"/>
        </w:rPr>
        <w:t xml:space="preserve"> marked: </w:t>
      </w:r>
      <w:r w:rsidRPr="7953350A">
        <w:rPr>
          <w:rFonts w:asciiTheme="minorHAnsi" w:eastAsia="Calibri" w:hAnsiTheme="minorHAnsi" w:cstheme="minorBidi"/>
        </w:rPr>
        <w:t>‘FAN FEF 202</w:t>
      </w:r>
      <w:r w:rsidR="4B06E36B" w:rsidRPr="7953350A">
        <w:rPr>
          <w:rFonts w:asciiTheme="minorHAnsi" w:hAnsiTheme="minorHAnsi" w:cstheme="minorBidi"/>
        </w:rPr>
        <w:t>3</w:t>
      </w:r>
      <w:r w:rsidRPr="7953350A">
        <w:rPr>
          <w:rFonts w:asciiTheme="minorHAnsi" w:hAnsiTheme="minorHAnsi" w:cstheme="minorBidi"/>
        </w:rPr>
        <w:t xml:space="preserve"> APPLICATION [YOUR ORGANISATION NAME]</w:t>
      </w:r>
      <w:r w:rsidRPr="7953350A">
        <w:rPr>
          <w:rFonts w:asciiTheme="minorHAnsi" w:eastAsia="Calibri" w:hAnsiTheme="minorHAnsi" w:cstheme="minorBidi"/>
        </w:rPr>
        <w:t>’</w:t>
      </w:r>
      <w:r w:rsidRPr="7953350A">
        <w:rPr>
          <w:rFonts w:asciiTheme="minorHAnsi" w:hAnsiTheme="minorHAnsi" w:cstheme="minorBidi"/>
        </w:rPr>
        <w:t xml:space="preserve"> </w:t>
      </w:r>
    </w:p>
    <w:p w14:paraId="4D6D52D9" w14:textId="77777777" w:rsidR="00640529" w:rsidRPr="00C80AC1" w:rsidRDefault="00640529" w:rsidP="00640529">
      <w:pPr>
        <w:spacing w:line="259" w:lineRule="auto"/>
        <w:rPr>
          <w:rFonts w:asciiTheme="minorHAnsi" w:hAnsiTheme="minorHAnsi" w:cstheme="minorHAnsi"/>
        </w:rPr>
      </w:pPr>
      <w:r w:rsidRPr="00C80AC1">
        <w:rPr>
          <w:rFonts w:asciiTheme="minorHAnsi" w:hAnsiTheme="minorHAnsi" w:cstheme="minorHAnsi"/>
        </w:rPr>
        <w:t xml:space="preserve"> </w:t>
      </w:r>
    </w:p>
    <w:p w14:paraId="761037CE" w14:textId="77777777" w:rsidR="00640529" w:rsidRPr="00C80AC1" w:rsidRDefault="00640529" w:rsidP="00640529">
      <w:pPr>
        <w:spacing w:after="269"/>
        <w:ind w:left="-5"/>
        <w:rPr>
          <w:rFonts w:asciiTheme="minorHAnsi" w:hAnsiTheme="minorHAnsi" w:cstheme="minorHAnsi"/>
        </w:rPr>
      </w:pPr>
      <w:r w:rsidRPr="00C80AC1">
        <w:rPr>
          <w:rFonts w:asciiTheme="minorHAnsi" w:hAnsiTheme="minorHAnsi" w:cstheme="minorHAnsi"/>
        </w:rPr>
        <w:t xml:space="preserve">Do not use any other version of these forms and templates. Your application may be delayed or rejected if older documents are used. </w:t>
      </w:r>
    </w:p>
    <w:p w14:paraId="2E6F05D6" w14:textId="678A075A" w:rsidR="00640529" w:rsidRPr="00C80AC1" w:rsidRDefault="00000000" w:rsidP="1D847555">
      <w:pPr>
        <w:spacing w:after="266"/>
        <w:ind w:left="-5"/>
        <w:rPr>
          <w:rFonts w:asciiTheme="minorHAnsi" w:hAnsiTheme="minorHAnsi" w:cstheme="minorBidi"/>
        </w:rPr>
      </w:pPr>
      <w:hyperlink r:id="rId73">
        <w:r w:rsidR="14A4EFF8" w:rsidRPr="006E7184">
          <w:rPr>
            <w:rFonts w:asciiTheme="minorHAnsi" w:hAnsiTheme="minorHAnsi" w:cstheme="minorBidi"/>
            <w:color w:val="0563C1"/>
            <w:u w:val="single"/>
          </w:rPr>
          <w:t>An FAQ</w:t>
        </w:r>
      </w:hyperlink>
      <w:hyperlink r:id="rId74">
        <w:r w:rsidR="14A4EFF8" w:rsidRPr="006E7184">
          <w:rPr>
            <w:rFonts w:asciiTheme="minorHAnsi" w:hAnsiTheme="minorHAnsi" w:cstheme="minorBidi"/>
            <w:color w:val="0563C1"/>
            <w:u w:val="single"/>
          </w:rPr>
          <w:t xml:space="preserve"> </w:t>
        </w:r>
      </w:hyperlink>
      <w:hyperlink r:id="rId75">
        <w:r w:rsidR="14A4EFF8" w:rsidRPr="006E7184">
          <w:rPr>
            <w:rFonts w:asciiTheme="minorHAnsi" w:hAnsiTheme="minorHAnsi" w:cstheme="minorBidi"/>
            <w:color w:val="0563C1"/>
            <w:u w:val="single"/>
          </w:rPr>
          <w:t>can be found here</w:t>
        </w:r>
      </w:hyperlink>
      <w:hyperlink r:id="rId76">
        <w:r w:rsidR="14A4EFF8" w:rsidRPr="006E7184">
          <w:rPr>
            <w:rFonts w:asciiTheme="minorHAnsi" w:hAnsiTheme="minorHAnsi" w:cstheme="minorBidi"/>
          </w:rPr>
          <w:t xml:space="preserve"> </w:t>
        </w:r>
      </w:hyperlink>
      <w:r w:rsidR="14A4EFF8" w:rsidRPr="006E7184">
        <w:rPr>
          <w:rFonts w:asciiTheme="minorHAnsi" w:hAnsiTheme="minorHAnsi" w:cstheme="minorBidi"/>
        </w:rPr>
        <w:t>that will be updated as questions arise.</w:t>
      </w:r>
      <w:r w:rsidR="14A4EFF8" w:rsidRPr="1D847555">
        <w:rPr>
          <w:rFonts w:asciiTheme="minorHAnsi" w:hAnsiTheme="minorHAnsi" w:cstheme="minorBidi"/>
        </w:rPr>
        <w:t xml:space="preserve"> </w:t>
      </w:r>
    </w:p>
    <w:p w14:paraId="2431401E" w14:textId="77777777" w:rsidR="00640529" w:rsidRPr="00324568" w:rsidRDefault="00640529" w:rsidP="00324568">
      <w:pPr>
        <w:pStyle w:val="Heading1"/>
      </w:pPr>
      <w:bookmarkStart w:id="71" w:name="_Toc129211688"/>
      <w:bookmarkStart w:id="72" w:name="_Toc129211897"/>
      <w:bookmarkStart w:id="73" w:name="_Toc129212174"/>
      <w:bookmarkStart w:id="74" w:name="_Toc18959"/>
      <w:r w:rsidRPr="00324568">
        <w:t>How Will Proposals Be Assessed?</w:t>
      </w:r>
      <w:bookmarkEnd w:id="71"/>
      <w:bookmarkEnd w:id="72"/>
      <w:bookmarkEnd w:id="73"/>
      <w:r w:rsidRPr="00324568">
        <w:t xml:space="preserve"> </w:t>
      </w:r>
      <w:bookmarkEnd w:id="74"/>
    </w:p>
    <w:p w14:paraId="107573E0" w14:textId="77777777" w:rsidR="00640529" w:rsidRPr="00C80AC1" w:rsidRDefault="00640529" w:rsidP="00640529">
      <w:pPr>
        <w:spacing w:line="259" w:lineRule="auto"/>
        <w:rPr>
          <w:rFonts w:asciiTheme="minorHAnsi" w:hAnsiTheme="minorHAnsi" w:cstheme="minorHAnsi"/>
        </w:rPr>
      </w:pPr>
      <w:r w:rsidRPr="00C80AC1">
        <w:rPr>
          <w:rFonts w:asciiTheme="minorHAnsi" w:hAnsiTheme="minorHAnsi" w:cstheme="minorHAnsi"/>
        </w:rPr>
        <w:t xml:space="preserve">  </w:t>
      </w:r>
    </w:p>
    <w:p w14:paraId="5C8339B4" w14:textId="1FA87D5B" w:rsidR="004B6D5A" w:rsidRPr="00C80AC1" w:rsidRDefault="691F445C" w:rsidP="7953350A">
      <w:pPr>
        <w:ind w:left="-5"/>
        <w:rPr>
          <w:rFonts w:asciiTheme="minorHAnsi" w:hAnsiTheme="minorHAnsi" w:cstheme="minorBidi"/>
        </w:rPr>
      </w:pPr>
      <w:r w:rsidRPr="7953350A">
        <w:rPr>
          <w:rFonts w:asciiTheme="minorHAnsi" w:hAnsiTheme="minorHAnsi" w:cstheme="minorBidi"/>
          <w:b/>
          <w:bCs/>
        </w:rPr>
        <w:t xml:space="preserve">First round </w:t>
      </w:r>
      <w:r w:rsidR="03BE33A3" w:rsidRPr="7953350A">
        <w:rPr>
          <w:rFonts w:asciiTheme="minorHAnsi" w:hAnsiTheme="minorHAnsi" w:cstheme="minorBidi"/>
          <w:b/>
          <w:bCs/>
        </w:rPr>
        <w:t>d</w:t>
      </w:r>
      <w:r w:rsidRPr="7953350A">
        <w:rPr>
          <w:rFonts w:asciiTheme="minorHAnsi" w:hAnsiTheme="minorHAnsi" w:cstheme="minorBidi"/>
          <w:b/>
          <w:bCs/>
        </w:rPr>
        <w:t>eadline:</w:t>
      </w:r>
      <w:r w:rsidRPr="7953350A">
        <w:rPr>
          <w:rFonts w:asciiTheme="minorHAnsi" w:hAnsiTheme="minorHAnsi" w:cstheme="minorBidi"/>
        </w:rPr>
        <w:t xml:space="preserve"> Applications close: 5pm Mon 29 May 2023</w:t>
      </w:r>
    </w:p>
    <w:p w14:paraId="3149A048" w14:textId="0F4245BA" w:rsidR="004B6D5A" w:rsidRPr="00C80AC1" w:rsidRDefault="004B6D5A" w:rsidP="004B6D5A">
      <w:pPr>
        <w:spacing w:line="259" w:lineRule="auto"/>
        <w:rPr>
          <w:rFonts w:asciiTheme="minorHAnsi" w:hAnsiTheme="minorHAnsi" w:cstheme="minorHAnsi"/>
        </w:rPr>
      </w:pPr>
      <w:r w:rsidRPr="00C80AC1">
        <w:rPr>
          <w:rFonts w:asciiTheme="minorHAnsi" w:hAnsiTheme="minorHAnsi" w:cstheme="minorHAnsi"/>
        </w:rPr>
        <w:t xml:space="preserve">Decisions will be confirmed by </w:t>
      </w:r>
      <w:r>
        <w:rPr>
          <w:rFonts w:asciiTheme="minorHAnsi" w:hAnsiTheme="minorHAnsi" w:cstheme="minorHAnsi"/>
        </w:rPr>
        <w:t>the end of June</w:t>
      </w:r>
      <w:r w:rsidR="00DA251A">
        <w:rPr>
          <w:rFonts w:asciiTheme="minorHAnsi" w:hAnsiTheme="minorHAnsi" w:cstheme="minorHAnsi"/>
        </w:rPr>
        <w:t xml:space="preserve"> 2023</w:t>
      </w:r>
    </w:p>
    <w:p w14:paraId="66DAE994" w14:textId="77777777" w:rsidR="00324568" w:rsidRPr="00C80AC1" w:rsidRDefault="00324568" w:rsidP="00324568">
      <w:pPr>
        <w:spacing w:line="259" w:lineRule="auto"/>
        <w:rPr>
          <w:rFonts w:asciiTheme="minorHAnsi" w:hAnsiTheme="minorHAnsi" w:cstheme="minorHAnsi"/>
        </w:rPr>
      </w:pPr>
    </w:p>
    <w:p w14:paraId="773FD19E" w14:textId="6E4582AC" w:rsidR="00324568" w:rsidRPr="00713FEE" w:rsidRDefault="30F330C0" w:rsidP="7953350A">
      <w:pPr>
        <w:spacing w:line="259" w:lineRule="auto"/>
        <w:rPr>
          <w:rFonts w:asciiTheme="minorHAnsi" w:hAnsiTheme="minorHAnsi" w:cstheme="minorBidi"/>
        </w:rPr>
      </w:pPr>
      <w:r w:rsidRPr="7953350A">
        <w:rPr>
          <w:rFonts w:asciiTheme="minorHAnsi" w:hAnsiTheme="minorHAnsi" w:cstheme="minorBidi"/>
          <w:b/>
          <w:bCs/>
        </w:rPr>
        <w:t xml:space="preserve">Second round </w:t>
      </w:r>
      <w:r w:rsidR="03BE33A3" w:rsidRPr="7953350A">
        <w:rPr>
          <w:rFonts w:asciiTheme="minorHAnsi" w:hAnsiTheme="minorHAnsi" w:cstheme="minorBidi"/>
          <w:b/>
          <w:bCs/>
        </w:rPr>
        <w:t>d</w:t>
      </w:r>
      <w:r w:rsidRPr="7953350A">
        <w:rPr>
          <w:rFonts w:asciiTheme="minorHAnsi" w:hAnsiTheme="minorHAnsi" w:cstheme="minorBidi"/>
          <w:b/>
          <w:bCs/>
        </w:rPr>
        <w:t>eadline:</w:t>
      </w:r>
      <w:r w:rsidRPr="7953350A">
        <w:rPr>
          <w:rFonts w:asciiTheme="minorHAnsi" w:hAnsiTheme="minorHAnsi" w:cstheme="minorBidi"/>
        </w:rPr>
        <w:t xml:space="preserve"> Applications close: 5pm Mon 4 Sept 2023</w:t>
      </w:r>
    </w:p>
    <w:p w14:paraId="66598817" w14:textId="1BB44FE0" w:rsidR="00324568" w:rsidRPr="00C80AC1" w:rsidRDefault="00324568" w:rsidP="00324568">
      <w:pPr>
        <w:spacing w:line="259" w:lineRule="auto"/>
        <w:rPr>
          <w:rFonts w:asciiTheme="minorHAnsi" w:hAnsiTheme="minorHAnsi" w:cstheme="minorHAnsi"/>
        </w:rPr>
      </w:pPr>
      <w:r w:rsidRPr="00713FEE">
        <w:rPr>
          <w:rFonts w:asciiTheme="minorHAnsi" w:hAnsiTheme="minorHAnsi" w:cstheme="minorHAnsi"/>
        </w:rPr>
        <w:t>Decisions will be confirmed by beginning of October</w:t>
      </w:r>
      <w:r w:rsidR="00DA251A">
        <w:rPr>
          <w:rFonts w:asciiTheme="minorHAnsi" w:hAnsiTheme="minorHAnsi" w:cstheme="minorHAnsi"/>
        </w:rPr>
        <w:t xml:space="preserve"> 2023</w:t>
      </w:r>
    </w:p>
    <w:p w14:paraId="4E4876CB" w14:textId="77777777" w:rsidR="00324568" w:rsidRDefault="00324568" w:rsidP="00640529">
      <w:pPr>
        <w:ind w:left="-5"/>
        <w:rPr>
          <w:rFonts w:asciiTheme="minorHAnsi" w:hAnsiTheme="minorHAnsi" w:cstheme="minorHAnsi"/>
        </w:rPr>
      </w:pPr>
    </w:p>
    <w:p w14:paraId="04EB1BF7" w14:textId="13C6D790" w:rsidR="00640529" w:rsidRPr="00C80AC1" w:rsidRDefault="00640529" w:rsidP="00640529">
      <w:pPr>
        <w:ind w:left="-5"/>
        <w:rPr>
          <w:rFonts w:asciiTheme="minorHAnsi" w:hAnsiTheme="minorHAnsi" w:cstheme="minorHAnsi"/>
        </w:rPr>
      </w:pPr>
      <w:r w:rsidRPr="00C80AC1">
        <w:rPr>
          <w:rFonts w:asciiTheme="minorHAnsi" w:hAnsiTheme="minorHAnsi" w:cstheme="minorHAnsi"/>
        </w:rPr>
        <w:t xml:space="preserve">Your proposal will be assessed by the Film Hub South West Team with the input of two external independent advisors. They will look at: </w:t>
      </w:r>
    </w:p>
    <w:p w14:paraId="4A9C8010" w14:textId="77777777" w:rsidR="00640529" w:rsidRPr="00C80AC1" w:rsidRDefault="00640529" w:rsidP="00640529">
      <w:pPr>
        <w:spacing w:after="26" w:line="259" w:lineRule="auto"/>
        <w:rPr>
          <w:rFonts w:asciiTheme="minorHAnsi" w:hAnsiTheme="minorHAnsi" w:cstheme="minorHAnsi"/>
        </w:rPr>
      </w:pPr>
      <w:r w:rsidRPr="00C80AC1">
        <w:rPr>
          <w:rFonts w:asciiTheme="minorHAnsi" w:hAnsiTheme="minorHAnsi" w:cstheme="minorHAnsi"/>
        </w:rPr>
        <w:t xml:space="preserve"> </w:t>
      </w:r>
    </w:p>
    <w:p w14:paraId="70E9BB87" w14:textId="0FE20618" w:rsidR="00640529" w:rsidRPr="00C80AC1" w:rsidRDefault="396D752E" w:rsidP="7953350A">
      <w:pPr>
        <w:numPr>
          <w:ilvl w:val="0"/>
          <w:numId w:val="12"/>
        </w:numPr>
        <w:spacing w:after="3" w:line="248" w:lineRule="auto"/>
        <w:ind w:hanging="360"/>
        <w:rPr>
          <w:rFonts w:asciiTheme="minorHAnsi" w:hAnsiTheme="minorHAnsi" w:cstheme="minorBidi"/>
        </w:rPr>
      </w:pPr>
      <w:r w:rsidRPr="7953350A">
        <w:rPr>
          <w:rFonts w:asciiTheme="minorHAnsi" w:eastAsia="Calibri" w:hAnsiTheme="minorHAnsi" w:cstheme="minorBidi"/>
          <w:b/>
          <w:bCs/>
        </w:rPr>
        <w:t>Activity eligibility:</w:t>
      </w:r>
      <w:r w:rsidRPr="7953350A">
        <w:rPr>
          <w:rFonts w:asciiTheme="minorHAnsi" w:hAnsiTheme="minorHAnsi" w:cstheme="minorBidi"/>
        </w:rPr>
        <w:t xml:space="preserve"> </w:t>
      </w:r>
      <w:r w:rsidR="679A9A20" w:rsidRPr="7953350A">
        <w:rPr>
          <w:rFonts w:asciiTheme="minorHAnsi" w:hAnsiTheme="minorHAnsi" w:cstheme="minorBidi"/>
        </w:rPr>
        <w:t>D</w:t>
      </w:r>
      <w:r w:rsidRPr="7953350A">
        <w:rPr>
          <w:rFonts w:asciiTheme="minorHAnsi" w:hAnsiTheme="minorHAnsi" w:cstheme="minorBidi"/>
        </w:rPr>
        <w:t xml:space="preserve">oes the proposed activity meet the priorities and timescale of the fund? </w:t>
      </w:r>
      <w:r w:rsidR="7571E451" w:rsidRPr="7953350A">
        <w:rPr>
          <w:rFonts w:asciiTheme="minorHAnsi" w:hAnsiTheme="minorHAnsi" w:cstheme="minorBidi"/>
        </w:rPr>
        <w:t>T</w:t>
      </w:r>
      <w:r w:rsidR="5B203591" w:rsidRPr="7953350A">
        <w:rPr>
          <w:rFonts w:asciiTheme="minorHAnsi" w:hAnsiTheme="minorHAnsi" w:cstheme="minorBidi"/>
        </w:rPr>
        <w:t xml:space="preserve">here should be at least </w:t>
      </w:r>
      <w:r w:rsidR="4D2E6E10" w:rsidRPr="7953350A">
        <w:rPr>
          <w:rFonts w:asciiTheme="minorHAnsi" w:hAnsiTheme="minorHAnsi" w:cstheme="minorBidi"/>
        </w:rPr>
        <w:t xml:space="preserve">four weeks lead-time </w:t>
      </w:r>
      <w:r w:rsidR="2B1852F3" w:rsidRPr="7953350A">
        <w:rPr>
          <w:rFonts w:asciiTheme="minorHAnsi" w:hAnsiTheme="minorHAnsi" w:cstheme="minorBidi"/>
        </w:rPr>
        <w:t xml:space="preserve">between your </w:t>
      </w:r>
      <w:r w:rsidR="4D2E6E10" w:rsidRPr="7953350A">
        <w:rPr>
          <w:rFonts w:asciiTheme="minorHAnsi" w:hAnsiTheme="minorHAnsi" w:cstheme="minorBidi"/>
        </w:rPr>
        <w:t>activity</w:t>
      </w:r>
      <w:r w:rsidR="0D57ACBC" w:rsidRPr="7953350A">
        <w:rPr>
          <w:rFonts w:asciiTheme="minorHAnsi" w:hAnsiTheme="minorHAnsi" w:cstheme="minorBidi"/>
        </w:rPr>
        <w:t xml:space="preserve"> starting and the award being confirmed</w:t>
      </w:r>
      <w:r w:rsidR="4D2E6E10" w:rsidRPr="7953350A">
        <w:rPr>
          <w:rFonts w:asciiTheme="minorHAnsi" w:hAnsiTheme="minorHAnsi" w:cstheme="minorBidi"/>
        </w:rPr>
        <w:t>.</w:t>
      </w:r>
    </w:p>
    <w:p w14:paraId="51CC2274" w14:textId="77777777" w:rsidR="00640529" w:rsidRPr="00C80AC1" w:rsidRDefault="00640529" w:rsidP="00640529">
      <w:pPr>
        <w:spacing w:after="26" w:line="259" w:lineRule="auto"/>
        <w:ind w:left="721"/>
        <w:rPr>
          <w:rFonts w:asciiTheme="minorHAnsi" w:hAnsiTheme="minorHAnsi" w:cstheme="minorHAnsi"/>
        </w:rPr>
      </w:pPr>
      <w:r w:rsidRPr="00C80AC1">
        <w:rPr>
          <w:rFonts w:asciiTheme="minorHAnsi" w:hAnsiTheme="minorHAnsi" w:cstheme="minorHAnsi"/>
        </w:rPr>
        <w:t xml:space="preserve"> </w:t>
      </w:r>
    </w:p>
    <w:p w14:paraId="1F529216" w14:textId="684420C3" w:rsidR="00640529" w:rsidRPr="00C80AC1" w:rsidRDefault="29D601E2" w:rsidP="1D847555">
      <w:pPr>
        <w:numPr>
          <w:ilvl w:val="0"/>
          <w:numId w:val="12"/>
        </w:numPr>
        <w:spacing w:after="3" w:line="248" w:lineRule="auto"/>
        <w:ind w:hanging="360"/>
        <w:rPr>
          <w:rFonts w:asciiTheme="minorHAnsi" w:eastAsia="Avenir" w:hAnsiTheme="minorHAnsi" w:cstheme="minorBidi"/>
        </w:rPr>
      </w:pPr>
      <w:r w:rsidRPr="1D847555">
        <w:rPr>
          <w:rFonts w:asciiTheme="minorHAnsi" w:eastAsia="Calibri" w:hAnsiTheme="minorHAnsi" w:cstheme="minorBidi"/>
          <w:b/>
          <w:bCs/>
        </w:rPr>
        <w:t>Audience reach:</w:t>
      </w:r>
      <w:r w:rsidRPr="1D847555">
        <w:rPr>
          <w:rFonts w:asciiTheme="minorHAnsi" w:hAnsiTheme="minorHAnsi" w:cstheme="minorBidi"/>
        </w:rPr>
        <w:t xml:space="preserve"> </w:t>
      </w:r>
      <w:r w:rsidR="40464D5D" w:rsidRPr="1D847555">
        <w:rPr>
          <w:rFonts w:asciiTheme="minorHAnsi" w:hAnsiTheme="minorHAnsi" w:cstheme="minorBidi"/>
        </w:rPr>
        <w:t>A</w:t>
      </w:r>
      <w:r w:rsidRPr="1D847555">
        <w:rPr>
          <w:rFonts w:asciiTheme="minorHAnsi" w:hAnsiTheme="minorHAnsi" w:cstheme="minorBidi"/>
        </w:rPr>
        <w:t xml:space="preserve">re projected admissions realistic? Is there a clear need for the activity - does it provide audiences with access to films otherwise unavailable locally? Focus areas and subsidy per head will be a consideration. </w:t>
      </w:r>
      <w:r w:rsidR="6DCE4539" w:rsidRPr="1D847555">
        <w:rPr>
          <w:rFonts w:asciiTheme="minorHAnsi" w:eastAsia="Avenir" w:hAnsiTheme="minorHAnsi" w:cstheme="minorBidi"/>
        </w:rPr>
        <w:t>Whilst we appreciate predicting admissions is difficult, please provide carefully considered estimates and contact us for advice if needed</w:t>
      </w:r>
      <w:r w:rsidR="3BADBCE2" w:rsidRPr="1D847555">
        <w:rPr>
          <w:rFonts w:asciiTheme="minorHAnsi" w:eastAsia="Avenir" w:hAnsiTheme="minorHAnsi" w:cstheme="minorBidi"/>
        </w:rPr>
        <w:t>.</w:t>
      </w:r>
    </w:p>
    <w:p w14:paraId="3DBB1695" w14:textId="77777777" w:rsidR="00640529" w:rsidRPr="00C80AC1" w:rsidRDefault="00640529" w:rsidP="00640529">
      <w:pPr>
        <w:spacing w:after="26" w:line="259" w:lineRule="auto"/>
        <w:ind w:left="721"/>
        <w:rPr>
          <w:rFonts w:asciiTheme="minorHAnsi" w:hAnsiTheme="minorHAnsi" w:cstheme="minorHAnsi"/>
        </w:rPr>
      </w:pPr>
      <w:r w:rsidRPr="00C80AC1">
        <w:rPr>
          <w:rFonts w:asciiTheme="minorHAnsi" w:hAnsiTheme="minorHAnsi" w:cstheme="minorHAnsi"/>
        </w:rPr>
        <w:t xml:space="preserve"> </w:t>
      </w:r>
    </w:p>
    <w:p w14:paraId="4D5E1BA2" w14:textId="77777777" w:rsidR="00640529" w:rsidRPr="00C80AC1" w:rsidRDefault="00640529" w:rsidP="00640529">
      <w:pPr>
        <w:numPr>
          <w:ilvl w:val="0"/>
          <w:numId w:val="12"/>
        </w:numPr>
        <w:spacing w:after="3" w:line="248" w:lineRule="auto"/>
        <w:ind w:hanging="360"/>
        <w:rPr>
          <w:rFonts w:asciiTheme="minorHAnsi" w:hAnsiTheme="minorHAnsi" w:cstheme="minorHAnsi"/>
        </w:rPr>
      </w:pPr>
      <w:r w:rsidRPr="00C80AC1">
        <w:rPr>
          <w:rFonts w:asciiTheme="minorHAnsi" w:eastAsia="Calibri" w:hAnsiTheme="minorHAnsi" w:cstheme="minorHAnsi"/>
          <w:b/>
        </w:rPr>
        <w:t>Impact:</w:t>
      </w:r>
      <w:r w:rsidRPr="00C80AC1">
        <w:rPr>
          <w:rFonts w:asciiTheme="minorHAnsi" w:hAnsiTheme="minorHAnsi" w:cstheme="minorHAnsi"/>
        </w:rPr>
        <w:t xml:space="preserve"> Will the proposal re-engage audiences with culturally valuable film </w:t>
      </w:r>
      <w:r w:rsidRPr="00C80AC1">
        <w:rPr>
          <w:rFonts w:asciiTheme="minorHAnsi" w:eastAsia="Calibri" w:hAnsiTheme="minorHAnsi" w:cstheme="minorHAnsi"/>
        </w:rPr>
        <w:t xml:space="preserve">programming? Does the activity respond to any of the fund’s other key focus areas? </w:t>
      </w:r>
      <w:r w:rsidRPr="00C80AC1">
        <w:rPr>
          <w:rFonts w:asciiTheme="minorHAnsi" w:hAnsiTheme="minorHAnsi" w:cstheme="minorHAnsi"/>
        </w:rPr>
        <w:t xml:space="preserve">What is the wider potential impact of the proposed programme?   </w:t>
      </w:r>
    </w:p>
    <w:p w14:paraId="2E56F6F6" w14:textId="77777777" w:rsidR="00640529" w:rsidRPr="00C80AC1" w:rsidRDefault="00640529" w:rsidP="00640529">
      <w:pPr>
        <w:spacing w:after="26" w:line="259" w:lineRule="auto"/>
        <w:rPr>
          <w:rFonts w:asciiTheme="minorHAnsi" w:hAnsiTheme="minorHAnsi" w:cstheme="minorHAnsi"/>
        </w:rPr>
      </w:pPr>
      <w:r w:rsidRPr="00C80AC1">
        <w:rPr>
          <w:rFonts w:asciiTheme="minorHAnsi" w:hAnsiTheme="minorHAnsi" w:cstheme="minorHAnsi"/>
        </w:rPr>
        <w:t xml:space="preserve"> </w:t>
      </w:r>
    </w:p>
    <w:p w14:paraId="594CFE6D" w14:textId="77777777" w:rsidR="00640529" w:rsidRPr="00C80AC1" w:rsidRDefault="00640529" w:rsidP="00640529">
      <w:pPr>
        <w:numPr>
          <w:ilvl w:val="0"/>
          <w:numId w:val="12"/>
        </w:numPr>
        <w:spacing w:after="3" w:line="248" w:lineRule="auto"/>
        <w:ind w:hanging="360"/>
        <w:rPr>
          <w:rFonts w:asciiTheme="minorHAnsi" w:hAnsiTheme="minorHAnsi" w:cstheme="minorHAnsi"/>
        </w:rPr>
      </w:pPr>
      <w:r w:rsidRPr="00C80AC1">
        <w:rPr>
          <w:rFonts w:asciiTheme="minorHAnsi" w:eastAsia="Calibri" w:hAnsiTheme="minorHAnsi" w:cstheme="minorHAnsi"/>
          <w:b/>
        </w:rPr>
        <w:t xml:space="preserve">Legacy: </w:t>
      </w:r>
      <w:r w:rsidRPr="00C80AC1">
        <w:rPr>
          <w:rFonts w:asciiTheme="minorHAnsi" w:eastAsia="Calibri" w:hAnsiTheme="minorHAnsi" w:cstheme="minorHAnsi"/>
        </w:rPr>
        <w:t>How does the activity fit into the organisation’s longer</w:t>
      </w:r>
      <w:r w:rsidRPr="00C80AC1">
        <w:rPr>
          <w:rFonts w:asciiTheme="minorHAnsi" w:hAnsiTheme="minorHAnsi" w:cstheme="minorHAnsi"/>
        </w:rPr>
        <w:t xml:space="preserve">-term audience development plans? Are there partnerships in place to deliver the activity effectively and sustainably? </w:t>
      </w:r>
    </w:p>
    <w:p w14:paraId="79C98B3D" w14:textId="77777777" w:rsidR="00640529" w:rsidRPr="00C80AC1" w:rsidRDefault="00640529" w:rsidP="00640529">
      <w:pPr>
        <w:spacing w:after="101" w:line="259" w:lineRule="auto"/>
        <w:rPr>
          <w:rFonts w:asciiTheme="minorHAnsi" w:hAnsiTheme="minorHAnsi" w:cstheme="minorHAnsi"/>
        </w:rPr>
      </w:pPr>
      <w:r w:rsidRPr="00C80AC1">
        <w:rPr>
          <w:rFonts w:asciiTheme="minorHAnsi" w:hAnsiTheme="minorHAnsi" w:cstheme="minorHAnsi"/>
        </w:rPr>
        <w:t xml:space="preserve"> </w:t>
      </w:r>
    </w:p>
    <w:p w14:paraId="43EF95BA" w14:textId="353F037C" w:rsidR="00640529" w:rsidRPr="00C80AC1" w:rsidRDefault="14A4EFF8" w:rsidP="1D847555">
      <w:pPr>
        <w:numPr>
          <w:ilvl w:val="0"/>
          <w:numId w:val="12"/>
        </w:numPr>
        <w:spacing w:after="3" w:line="248" w:lineRule="auto"/>
        <w:ind w:hanging="360"/>
        <w:rPr>
          <w:rFonts w:asciiTheme="minorHAnsi" w:hAnsiTheme="minorHAnsi" w:cstheme="minorBidi"/>
        </w:rPr>
      </w:pPr>
      <w:r w:rsidRPr="1D847555">
        <w:rPr>
          <w:rFonts w:asciiTheme="minorHAnsi" w:eastAsia="Calibri" w:hAnsiTheme="minorHAnsi" w:cstheme="minorBidi"/>
          <w:b/>
          <w:bCs/>
        </w:rPr>
        <w:t>Organisational capacity:</w:t>
      </w:r>
      <w:r w:rsidRPr="1D847555">
        <w:rPr>
          <w:rFonts w:asciiTheme="minorHAnsi" w:hAnsiTheme="minorHAnsi" w:cstheme="minorBidi"/>
        </w:rPr>
        <w:t xml:space="preserve"> </w:t>
      </w:r>
      <w:r w:rsidR="0DCFA690" w:rsidRPr="1D847555">
        <w:rPr>
          <w:rFonts w:asciiTheme="minorHAnsi" w:hAnsiTheme="minorHAnsi" w:cstheme="minorBidi"/>
        </w:rPr>
        <w:t>I</w:t>
      </w:r>
      <w:r w:rsidRPr="1D847555">
        <w:rPr>
          <w:rFonts w:asciiTheme="minorHAnsi" w:hAnsiTheme="minorHAnsi" w:cstheme="minorBidi"/>
        </w:rPr>
        <w:t xml:space="preserve">s the organisation able to carry out the proposed activity, including delivering marketing, audience development and evaluation plans? </w:t>
      </w:r>
      <w:r w:rsidR="6204E9BB" w:rsidRPr="1D847555">
        <w:rPr>
          <w:rFonts w:asciiTheme="minorHAnsi" w:hAnsiTheme="minorHAnsi" w:cstheme="minorBidi"/>
          <w:color w:val="000000" w:themeColor="text1"/>
        </w:rPr>
        <w:t xml:space="preserve">This will include consideration of project management, management oversight, risk management, marketing, audience development and evaluation plans. </w:t>
      </w:r>
    </w:p>
    <w:p w14:paraId="594FD011" w14:textId="77777777" w:rsidR="00640529" w:rsidRPr="00C80AC1" w:rsidRDefault="00640529" w:rsidP="00640529">
      <w:pPr>
        <w:spacing w:after="26" w:line="259" w:lineRule="auto"/>
        <w:ind w:left="721"/>
        <w:rPr>
          <w:rFonts w:asciiTheme="minorHAnsi" w:hAnsiTheme="minorHAnsi" w:cstheme="minorHAnsi"/>
        </w:rPr>
      </w:pPr>
      <w:r w:rsidRPr="00C80AC1">
        <w:rPr>
          <w:rFonts w:asciiTheme="minorHAnsi" w:hAnsiTheme="minorHAnsi" w:cstheme="minorHAnsi"/>
        </w:rPr>
        <w:t xml:space="preserve"> </w:t>
      </w:r>
    </w:p>
    <w:p w14:paraId="65EE11A9" w14:textId="2D83573A" w:rsidR="00640529" w:rsidRPr="00C80AC1" w:rsidRDefault="14A4EFF8" w:rsidP="1D847555">
      <w:pPr>
        <w:numPr>
          <w:ilvl w:val="0"/>
          <w:numId w:val="12"/>
        </w:numPr>
        <w:spacing w:after="3" w:line="248" w:lineRule="auto"/>
        <w:ind w:hanging="360"/>
        <w:rPr>
          <w:rFonts w:asciiTheme="minorHAnsi" w:hAnsiTheme="minorHAnsi" w:cstheme="minorBidi"/>
        </w:rPr>
      </w:pPr>
      <w:r w:rsidRPr="1D847555">
        <w:rPr>
          <w:rFonts w:asciiTheme="minorHAnsi" w:eastAsia="Calibri" w:hAnsiTheme="minorHAnsi" w:cstheme="minorBidi"/>
          <w:b/>
          <w:bCs/>
        </w:rPr>
        <w:t>Budget:</w:t>
      </w:r>
      <w:r w:rsidRPr="1D847555">
        <w:rPr>
          <w:rFonts w:asciiTheme="minorHAnsi" w:hAnsiTheme="minorHAnsi" w:cstheme="minorBidi"/>
        </w:rPr>
        <w:t xml:space="preserve"> </w:t>
      </w:r>
      <w:r w:rsidR="0DCFA690" w:rsidRPr="1D847555">
        <w:rPr>
          <w:rFonts w:asciiTheme="minorHAnsi" w:hAnsiTheme="minorHAnsi" w:cstheme="minorBidi"/>
        </w:rPr>
        <w:t>A</w:t>
      </w:r>
      <w:r w:rsidRPr="1D847555">
        <w:rPr>
          <w:rFonts w:asciiTheme="minorHAnsi" w:hAnsiTheme="minorHAnsi" w:cstheme="minorBidi"/>
        </w:rPr>
        <w:t>re all reasonable costs considered? Does the budget balance and are all costs eligible? Have access costs and income been included? Does the project represent value for money? Have appropriate staffing costs been included?</w:t>
      </w:r>
    </w:p>
    <w:p w14:paraId="79287967" w14:textId="77777777" w:rsidR="00640529" w:rsidRPr="00C80AC1" w:rsidRDefault="00640529" w:rsidP="00640529">
      <w:pPr>
        <w:spacing w:after="26" w:line="259" w:lineRule="auto"/>
        <w:rPr>
          <w:rFonts w:asciiTheme="minorHAnsi" w:hAnsiTheme="minorHAnsi" w:cstheme="minorHAnsi"/>
        </w:rPr>
      </w:pPr>
      <w:r w:rsidRPr="00C80AC1">
        <w:rPr>
          <w:rFonts w:asciiTheme="minorHAnsi" w:hAnsiTheme="minorHAnsi" w:cstheme="minorHAnsi"/>
        </w:rPr>
        <w:t xml:space="preserve"> </w:t>
      </w:r>
    </w:p>
    <w:p w14:paraId="20C64BAC" w14:textId="40748B1B" w:rsidR="00640529" w:rsidRPr="00C80AC1" w:rsidRDefault="14A4EFF8" w:rsidP="1D847555">
      <w:pPr>
        <w:numPr>
          <w:ilvl w:val="0"/>
          <w:numId w:val="12"/>
        </w:numPr>
        <w:spacing w:after="3" w:line="248" w:lineRule="auto"/>
        <w:ind w:hanging="360"/>
        <w:rPr>
          <w:rFonts w:asciiTheme="minorHAnsi" w:hAnsiTheme="minorHAnsi" w:cstheme="minorBidi"/>
        </w:rPr>
      </w:pPr>
      <w:r w:rsidRPr="1D847555">
        <w:rPr>
          <w:rFonts w:asciiTheme="minorHAnsi" w:eastAsia="Calibri" w:hAnsiTheme="minorHAnsi" w:cstheme="minorBidi"/>
          <w:b/>
          <w:bCs/>
        </w:rPr>
        <w:t>Partnerships &amp; Match-funding</w:t>
      </w:r>
      <w:r w:rsidRPr="1D847555">
        <w:rPr>
          <w:rFonts w:asciiTheme="minorHAnsi" w:hAnsiTheme="minorHAnsi" w:cstheme="minorBidi"/>
        </w:rPr>
        <w:t xml:space="preserve">: Film Hub South West is not able to support 100% of costs and would expect to see some partnership support. Whether in cash, volunteer time or other in-kind contributions this is an important demonstration that there is genuine support for the activity and potential added value. </w:t>
      </w:r>
      <w:r w:rsidR="33CAF3A9" w:rsidRPr="1D847555">
        <w:rPr>
          <w:rFonts w:asciiTheme="minorHAnsi" w:hAnsiTheme="minorHAnsi" w:cstheme="minorBidi"/>
        </w:rPr>
        <w:t xml:space="preserve">You may be asked for </w:t>
      </w:r>
      <w:r w:rsidR="64D4C75D" w:rsidRPr="1D847555">
        <w:rPr>
          <w:rFonts w:asciiTheme="minorHAnsi" w:hAnsiTheme="minorHAnsi" w:cstheme="minorBidi"/>
        </w:rPr>
        <w:t>evidence of</w:t>
      </w:r>
      <w:r w:rsidR="0C41B638" w:rsidRPr="1D847555">
        <w:rPr>
          <w:rFonts w:asciiTheme="minorHAnsi" w:hAnsiTheme="minorHAnsi" w:cstheme="minorBidi"/>
        </w:rPr>
        <w:t xml:space="preserve"> match-funding from other organisations</w:t>
      </w:r>
      <w:r w:rsidR="5B443ACF" w:rsidRPr="1D847555">
        <w:rPr>
          <w:rFonts w:asciiTheme="minorHAnsi" w:hAnsiTheme="minorHAnsi" w:cstheme="minorBidi"/>
        </w:rPr>
        <w:t xml:space="preserve"> at application/reporting stage.</w:t>
      </w:r>
    </w:p>
    <w:p w14:paraId="7251C4A5" w14:textId="77777777" w:rsidR="00640529" w:rsidRPr="00C80AC1" w:rsidRDefault="00640529" w:rsidP="00640529">
      <w:pPr>
        <w:spacing w:after="26" w:line="259" w:lineRule="auto"/>
        <w:ind w:left="721"/>
        <w:rPr>
          <w:rFonts w:asciiTheme="minorHAnsi" w:hAnsiTheme="minorHAnsi" w:cstheme="minorHAnsi"/>
        </w:rPr>
      </w:pPr>
      <w:r w:rsidRPr="00C80AC1">
        <w:rPr>
          <w:rFonts w:asciiTheme="minorHAnsi" w:hAnsiTheme="minorHAnsi" w:cstheme="minorHAnsi"/>
        </w:rPr>
        <w:t xml:space="preserve"> </w:t>
      </w:r>
    </w:p>
    <w:p w14:paraId="45F1F2DD" w14:textId="3B6FDE4B" w:rsidR="00640529" w:rsidRPr="00C80AC1" w:rsidRDefault="14A4EFF8" w:rsidP="1D847555">
      <w:pPr>
        <w:numPr>
          <w:ilvl w:val="0"/>
          <w:numId w:val="12"/>
        </w:numPr>
        <w:spacing w:after="3" w:line="248" w:lineRule="auto"/>
        <w:ind w:hanging="360"/>
        <w:rPr>
          <w:rFonts w:asciiTheme="minorHAnsi" w:hAnsiTheme="minorHAnsi" w:cstheme="minorBidi"/>
        </w:rPr>
      </w:pPr>
      <w:r w:rsidRPr="1D847555">
        <w:rPr>
          <w:rFonts w:asciiTheme="minorHAnsi" w:eastAsia="Calibri" w:hAnsiTheme="minorHAnsi" w:cstheme="minorBidi"/>
          <w:b/>
          <w:bCs/>
        </w:rPr>
        <w:t>Geographical spread</w:t>
      </w:r>
      <w:r w:rsidRPr="1D847555">
        <w:rPr>
          <w:rFonts w:asciiTheme="minorHAnsi" w:hAnsiTheme="minorHAnsi" w:cstheme="minorBidi"/>
        </w:rPr>
        <w:t xml:space="preserve">: We seek to ensure a wide range of organisations and areas are receiving Film Hub South West support, to enable audiences across the region to benefit from increased access to cultural cinema beyond the mainstream offer. </w:t>
      </w:r>
      <w:r w:rsidR="09D27E90" w:rsidRPr="1D847555">
        <w:rPr>
          <w:rFonts w:asciiTheme="minorHAnsi" w:hAnsiTheme="minorHAnsi" w:cstheme="minorBidi"/>
        </w:rPr>
        <w:t xml:space="preserve">All </w:t>
      </w:r>
      <w:r w:rsidR="5E99A352" w:rsidRPr="1D847555">
        <w:rPr>
          <w:rFonts w:asciiTheme="minorHAnsi" w:hAnsiTheme="minorHAnsi" w:cstheme="minorBidi"/>
        </w:rPr>
        <w:t>hub-</w:t>
      </w:r>
      <w:r w:rsidR="09D27E90" w:rsidRPr="1D847555">
        <w:rPr>
          <w:rFonts w:asciiTheme="minorHAnsi" w:hAnsiTheme="minorHAnsi" w:cstheme="minorBidi"/>
        </w:rPr>
        <w:t xml:space="preserve">funded activity should take place within the </w:t>
      </w:r>
      <w:hyperlink r:id="rId77" w:history="1">
        <w:r w:rsidR="09D27E90" w:rsidRPr="1D847555">
          <w:rPr>
            <w:rStyle w:val="Hyperlink"/>
            <w:rFonts w:asciiTheme="minorHAnsi" w:hAnsiTheme="minorHAnsi" w:cstheme="minorBidi"/>
          </w:rPr>
          <w:t>South West FAN Region</w:t>
        </w:r>
      </w:hyperlink>
      <w:r w:rsidR="09D27E90" w:rsidRPr="1D847555">
        <w:rPr>
          <w:rFonts w:asciiTheme="minorHAnsi" w:hAnsiTheme="minorHAnsi" w:cstheme="minorBidi"/>
        </w:rPr>
        <w:t>.</w:t>
      </w:r>
    </w:p>
    <w:p w14:paraId="6DFEEB1D" w14:textId="77777777" w:rsidR="00640529" w:rsidRPr="00C80AC1" w:rsidRDefault="00640529" w:rsidP="00640529">
      <w:pPr>
        <w:spacing w:after="26" w:line="259" w:lineRule="auto"/>
        <w:ind w:left="721"/>
        <w:rPr>
          <w:rFonts w:asciiTheme="minorHAnsi" w:hAnsiTheme="minorHAnsi" w:cstheme="minorHAnsi"/>
        </w:rPr>
      </w:pPr>
      <w:r w:rsidRPr="00C80AC1">
        <w:rPr>
          <w:rFonts w:asciiTheme="minorHAnsi" w:hAnsiTheme="minorHAnsi" w:cstheme="minorHAnsi"/>
        </w:rPr>
        <w:lastRenderedPageBreak/>
        <w:t xml:space="preserve"> </w:t>
      </w:r>
    </w:p>
    <w:p w14:paraId="678EA7C7" w14:textId="499525BE" w:rsidR="00640529" w:rsidRPr="00C80AC1" w:rsidRDefault="5ECC2E93" w:rsidP="5ECC2E93">
      <w:pPr>
        <w:numPr>
          <w:ilvl w:val="0"/>
          <w:numId w:val="12"/>
        </w:numPr>
        <w:spacing w:after="3" w:line="248" w:lineRule="auto"/>
        <w:ind w:hanging="360"/>
        <w:rPr>
          <w:rFonts w:asciiTheme="minorHAnsi" w:hAnsiTheme="minorHAnsi" w:cstheme="minorBidi"/>
        </w:rPr>
      </w:pPr>
      <w:r w:rsidRPr="5ECC2E93">
        <w:rPr>
          <w:rFonts w:asciiTheme="minorHAnsi" w:eastAsia="Calibri" w:hAnsiTheme="minorHAnsi" w:cstheme="minorBidi"/>
          <w:b/>
          <w:bCs/>
        </w:rPr>
        <w:t>BFI Diversity Standards</w:t>
      </w:r>
      <w:r w:rsidRPr="5ECC2E93">
        <w:rPr>
          <w:rFonts w:asciiTheme="minorHAnsi" w:hAnsiTheme="minorHAnsi" w:cstheme="minorBidi"/>
        </w:rPr>
        <w:t xml:space="preserve">: does the proposal clearly respond to  the </w:t>
      </w:r>
      <w:r w:rsidRPr="5ECC2E93">
        <w:rPr>
          <w:rFonts w:asciiTheme="minorHAnsi" w:hAnsiTheme="minorHAnsi" w:cstheme="minorBidi"/>
          <w:color w:val="0563C1"/>
          <w:u w:val="single"/>
        </w:rPr>
        <w:t>BFI Diversity</w:t>
      </w:r>
      <w:hyperlink r:id="rId78">
        <w:r w:rsidRPr="5ECC2E93">
          <w:rPr>
            <w:rFonts w:asciiTheme="minorHAnsi" w:hAnsiTheme="minorHAnsi" w:cstheme="minorBidi"/>
            <w:color w:val="0563C1"/>
          </w:rPr>
          <w:t xml:space="preserve"> </w:t>
        </w:r>
      </w:hyperlink>
      <w:hyperlink r:id="rId79">
        <w:r w:rsidRPr="5ECC2E93">
          <w:rPr>
            <w:rFonts w:asciiTheme="minorHAnsi" w:hAnsiTheme="minorHAnsi" w:cstheme="minorBidi"/>
            <w:color w:val="0563C1"/>
            <w:u w:val="single"/>
          </w:rPr>
          <w:t>Standards</w:t>
        </w:r>
      </w:hyperlink>
      <w:hyperlink r:id="rId80">
        <w:r w:rsidRPr="5ECC2E93">
          <w:rPr>
            <w:rFonts w:asciiTheme="minorHAnsi" w:hAnsiTheme="minorHAnsi" w:cstheme="minorBidi"/>
          </w:rPr>
          <w:t>?</w:t>
        </w:r>
      </w:hyperlink>
      <w:r w:rsidRPr="5ECC2E93">
        <w:rPr>
          <w:rFonts w:asciiTheme="minorHAnsi" w:hAnsiTheme="minorHAnsi" w:cstheme="minorBidi"/>
        </w:rPr>
        <w:t xml:space="preserve"> Will activity address under-representation among audiences, on screen or - where applicable - in the workforce?  </w:t>
      </w:r>
    </w:p>
    <w:p w14:paraId="66C75B07" w14:textId="77777777" w:rsidR="00640529" w:rsidRPr="00C80AC1" w:rsidRDefault="00640529" w:rsidP="00640529">
      <w:pPr>
        <w:spacing w:line="259" w:lineRule="auto"/>
        <w:rPr>
          <w:rFonts w:asciiTheme="minorHAnsi" w:hAnsiTheme="minorHAnsi" w:cstheme="minorHAnsi"/>
        </w:rPr>
      </w:pPr>
      <w:r w:rsidRPr="00C80AC1">
        <w:rPr>
          <w:rFonts w:asciiTheme="minorHAnsi" w:hAnsiTheme="minorHAnsi" w:cstheme="minorHAnsi"/>
        </w:rPr>
        <w:t xml:space="preserve"> </w:t>
      </w:r>
    </w:p>
    <w:p w14:paraId="21CB7E81" w14:textId="6FD8B99D" w:rsidR="00285335" w:rsidRDefault="00640529" w:rsidP="007B0225">
      <w:pPr>
        <w:spacing w:after="200"/>
        <w:textAlignment w:val="baseline"/>
        <w:rPr>
          <w:rFonts w:asciiTheme="minorHAnsi" w:hAnsiTheme="minorHAnsi" w:cstheme="minorHAnsi"/>
          <w:color w:val="000000"/>
        </w:rPr>
      </w:pPr>
      <w:r w:rsidRPr="00C80AC1">
        <w:rPr>
          <w:rFonts w:asciiTheme="minorHAnsi" w:hAnsiTheme="minorHAnsi" w:cstheme="minorHAnsi"/>
        </w:rPr>
        <w:t xml:space="preserve">Please note that we expect this fund to be oversubscribed and may not be able to fund your activity even if it meets the criteria. </w:t>
      </w:r>
      <w:r w:rsidR="00285335" w:rsidRPr="00C80AC1">
        <w:rPr>
          <w:rFonts w:asciiTheme="minorHAnsi" w:hAnsiTheme="minorHAnsi" w:cstheme="minorHAnsi"/>
          <w:color w:val="000000"/>
        </w:rPr>
        <w:t xml:space="preserve">The larger the amount you are seeking, the higher we would expect your project to score in assessment. </w:t>
      </w:r>
    </w:p>
    <w:p w14:paraId="1AA9B907" w14:textId="77777777" w:rsidR="00A62DBF" w:rsidRPr="00C80AC1" w:rsidRDefault="00A62DBF" w:rsidP="007B0225">
      <w:pPr>
        <w:spacing w:after="200"/>
        <w:textAlignment w:val="baseline"/>
        <w:rPr>
          <w:rFonts w:asciiTheme="minorHAnsi" w:hAnsiTheme="minorHAnsi" w:cstheme="minorHAnsi"/>
          <w:color w:val="000000"/>
        </w:rPr>
      </w:pPr>
    </w:p>
    <w:p w14:paraId="28AAC9CF" w14:textId="77777777" w:rsidR="00640529" w:rsidRPr="00C80AC1" w:rsidRDefault="00640529" w:rsidP="00A62DBF">
      <w:pPr>
        <w:pStyle w:val="Heading1"/>
      </w:pPr>
      <w:bookmarkStart w:id="75" w:name="_Toc129211689"/>
      <w:bookmarkStart w:id="76" w:name="_Toc129211898"/>
      <w:bookmarkStart w:id="77" w:name="_Toc129212175"/>
      <w:bookmarkStart w:id="78" w:name="_Toc18960"/>
      <w:r w:rsidRPr="00C80AC1">
        <w:t>Decisions and Feedback</w:t>
      </w:r>
      <w:bookmarkEnd w:id="75"/>
      <w:bookmarkEnd w:id="76"/>
      <w:bookmarkEnd w:id="77"/>
      <w:r w:rsidRPr="00C80AC1">
        <w:t xml:space="preserve"> </w:t>
      </w:r>
      <w:bookmarkEnd w:id="78"/>
    </w:p>
    <w:p w14:paraId="3B0CDEA5" w14:textId="77777777" w:rsidR="00640529" w:rsidRPr="00C80AC1" w:rsidRDefault="00640529" w:rsidP="00640529">
      <w:pPr>
        <w:spacing w:after="34" w:line="259" w:lineRule="auto"/>
        <w:rPr>
          <w:rFonts w:asciiTheme="minorHAnsi" w:hAnsiTheme="minorHAnsi" w:cstheme="minorHAnsi"/>
        </w:rPr>
      </w:pPr>
      <w:r w:rsidRPr="00C80AC1">
        <w:rPr>
          <w:rFonts w:asciiTheme="minorHAnsi" w:hAnsiTheme="minorHAnsi" w:cstheme="minorHAnsi"/>
        </w:rPr>
        <w:t xml:space="preserve"> </w:t>
      </w:r>
    </w:p>
    <w:p w14:paraId="77C62E9D" w14:textId="77777777" w:rsidR="00640529" w:rsidRPr="00D82B95" w:rsidRDefault="00640529" w:rsidP="00645794">
      <w:pPr>
        <w:pStyle w:val="Heading2"/>
        <w:rPr>
          <w:sz w:val="28"/>
          <w:szCs w:val="28"/>
        </w:rPr>
      </w:pPr>
      <w:bookmarkStart w:id="79" w:name="_Toc129211690"/>
      <w:bookmarkStart w:id="80" w:name="_Toc129211899"/>
      <w:bookmarkStart w:id="81" w:name="_Toc129212176"/>
      <w:bookmarkStart w:id="82" w:name="_Toc18961"/>
      <w:r w:rsidRPr="00D82B95">
        <w:rPr>
          <w:sz w:val="28"/>
          <w:szCs w:val="28"/>
        </w:rPr>
        <w:t>Unsuccessful proposals</w:t>
      </w:r>
      <w:bookmarkEnd w:id="79"/>
      <w:bookmarkEnd w:id="80"/>
      <w:bookmarkEnd w:id="81"/>
      <w:r w:rsidRPr="00D82B95">
        <w:rPr>
          <w:sz w:val="28"/>
          <w:szCs w:val="28"/>
        </w:rPr>
        <w:t xml:space="preserve"> </w:t>
      </w:r>
      <w:bookmarkEnd w:id="82"/>
    </w:p>
    <w:p w14:paraId="08F7329A" w14:textId="77777777" w:rsidR="00640529" w:rsidRPr="00C80AC1" w:rsidRDefault="00640529" w:rsidP="00640529">
      <w:pPr>
        <w:spacing w:line="259" w:lineRule="auto"/>
        <w:rPr>
          <w:rFonts w:asciiTheme="minorHAnsi" w:hAnsiTheme="minorHAnsi" w:cstheme="minorHAnsi"/>
        </w:rPr>
      </w:pPr>
      <w:r w:rsidRPr="00C80AC1">
        <w:rPr>
          <w:rFonts w:asciiTheme="minorHAnsi" w:hAnsiTheme="minorHAnsi" w:cstheme="minorHAnsi"/>
        </w:rPr>
        <w:t xml:space="preserve"> </w:t>
      </w:r>
    </w:p>
    <w:p w14:paraId="0E5CF146" w14:textId="77777777" w:rsidR="00640529" w:rsidRPr="00C80AC1" w:rsidRDefault="00640529" w:rsidP="00640529">
      <w:pPr>
        <w:ind w:left="-5"/>
        <w:rPr>
          <w:rFonts w:asciiTheme="minorHAnsi" w:hAnsiTheme="minorHAnsi" w:cstheme="minorHAnsi"/>
        </w:rPr>
      </w:pPr>
      <w:r w:rsidRPr="00C80AC1">
        <w:rPr>
          <w:rFonts w:asciiTheme="minorHAnsi" w:hAnsiTheme="minorHAnsi" w:cstheme="minorHAnsi"/>
        </w:rPr>
        <w:t xml:space="preserve">If you are unsuccessful in your proposal, you will be contacted by email. Being unsuccessful does not prevent you from accessing future Hub opportunities. </w:t>
      </w:r>
    </w:p>
    <w:p w14:paraId="1EA0CE2B" w14:textId="77777777" w:rsidR="00640529" w:rsidRPr="00C80AC1" w:rsidRDefault="00640529" w:rsidP="00640529">
      <w:pPr>
        <w:spacing w:after="34" w:line="259" w:lineRule="auto"/>
        <w:rPr>
          <w:rFonts w:asciiTheme="minorHAnsi" w:hAnsiTheme="minorHAnsi" w:cstheme="minorHAnsi"/>
        </w:rPr>
      </w:pPr>
      <w:r w:rsidRPr="00C80AC1">
        <w:rPr>
          <w:rFonts w:asciiTheme="minorHAnsi" w:hAnsiTheme="minorHAnsi" w:cstheme="minorHAnsi"/>
        </w:rPr>
        <w:t xml:space="preserve"> </w:t>
      </w:r>
    </w:p>
    <w:p w14:paraId="1A1202E4" w14:textId="77777777" w:rsidR="00640529" w:rsidRPr="00D82B95" w:rsidRDefault="00640529" w:rsidP="00645794">
      <w:pPr>
        <w:pStyle w:val="Heading2"/>
        <w:rPr>
          <w:sz w:val="28"/>
          <w:szCs w:val="28"/>
        </w:rPr>
      </w:pPr>
      <w:bookmarkStart w:id="83" w:name="_Toc129211691"/>
      <w:bookmarkStart w:id="84" w:name="_Toc129211900"/>
      <w:bookmarkStart w:id="85" w:name="_Toc129212177"/>
      <w:bookmarkStart w:id="86" w:name="_Toc18962"/>
      <w:r w:rsidRPr="00D82B95">
        <w:rPr>
          <w:sz w:val="28"/>
          <w:szCs w:val="28"/>
        </w:rPr>
        <w:t>Successful proposals</w:t>
      </w:r>
      <w:bookmarkEnd w:id="83"/>
      <w:bookmarkEnd w:id="84"/>
      <w:bookmarkEnd w:id="85"/>
      <w:r w:rsidRPr="00D82B95">
        <w:rPr>
          <w:sz w:val="28"/>
          <w:szCs w:val="28"/>
        </w:rPr>
        <w:t xml:space="preserve"> </w:t>
      </w:r>
      <w:bookmarkEnd w:id="86"/>
    </w:p>
    <w:p w14:paraId="4005B24E" w14:textId="77777777" w:rsidR="00640529" w:rsidRPr="00C80AC1" w:rsidRDefault="00640529" w:rsidP="00640529">
      <w:pPr>
        <w:spacing w:line="259" w:lineRule="auto"/>
        <w:rPr>
          <w:rFonts w:asciiTheme="minorHAnsi" w:hAnsiTheme="minorHAnsi" w:cstheme="minorHAnsi"/>
        </w:rPr>
      </w:pPr>
      <w:r w:rsidRPr="00C80AC1">
        <w:rPr>
          <w:rFonts w:asciiTheme="minorHAnsi" w:hAnsiTheme="minorHAnsi" w:cstheme="minorHAnsi"/>
        </w:rPr>
        <w:t xml:space="preserve"> </w:t>
      </w:r>
    </w:p>
    <w:p w14:paraId="35962D22" w14:textId="45F84737" w:rsidR="00640529" w:rsidRPr="00C80AC1" w:rsidRDefault="14A4EFF8" w:rsidP="1D847555">
      <w:pPr>
        <w:ind w:left="-5"/>
        <w:rPr>
          <w:rFonts w:asciiTheme="minorHAnsi" w:hAnsiTheme="minorHAnsi" w:cstheme="minorBidi"/>
        </w:rPr>
      </w:pPr>
      <w:r w:rsidRPr="1D847555">
        <w:rPr>
          <w:rFonts w:asciiTheme="minorHAnsi" w:hAnsiTheme="minorHAnsi" w:cstheme="minorBidi"/>
        </w:rPr>
        <w:t>If your proposal is successful, the assessment panel may discuss any required amendments and wish to see a revised plan</w:t>
      </w:r>
      <w:r w:rsidR="0FC71E03" w:rsidRPr="1D847555">
        <w:rPr>
          <w:rFonts w:asciiTheme="minorHAnsi" w:hAnsiTheme="minorHAnsi" w:cstheme="minorBidi"/>
        </w:rPr>
        <w:t xml:space="preserve"> and budget</w:t>
      </w:r>
      <w:r w:rsidRPr="1D847555">
        <w:rPr>
          <w:rFonts w:asciiTheme="minorHAnsi" w:hAnsiTheme="minorHAnsi" w:cstheme="minorBidi"/>
        </w:rPr>
        <w:t xml:space="preserve"> before confirming funding. This process can take additional time. Activity timelines will need to accommodate this. </w:t>
      </w:r>
    </w:p>
    <w:p w14:paraId="5D4E402D" w14:textId="77777777" w:rsidR="00640529" w:rsidRPr="00C80AC1" w:rsidRDefault="00640529" w:rsidP="00640529">
      <w:pPr>
        <w:spacing w:line="259" w:lineRule="auto"/>
        <w:rPr>
          <w:rFonts w:asciiTheme="minorHAnsi" w:hAnsiTheme="minorHAnsi" w:cstheme="minorHAnsi"/>
        </w:rPr>
      </w:pPr>
      <w:r w:rsidRPr="00C80AC1">
        <w:rPr>
          <w:rFonts w:asciiTheme="minorHAnsi" w:hAnsiTheme="minorHAnsi" w:cstheme="minorHAnsi"/>
        </w:rPr>
        <w:t xml:space="preserve"> </w:t>
      </w:r>
    </w:p>
    <w:p w14:paraId="1E00DB7C" w14:textId="77777777" w:rsidR="00640529" w:rsidRPr="00C80AC1" w:rsidRDefault="00640529" w:rsidP="00640529">
      <w:pPr>
        <w:ind w:left="-5"/>
        <w:rPr>
          <w:rFonts w:asciiTheme="minorHAnsi" w:hAnsiTheme="minorHAnsi" w:cstheme="minorHAnsi"/>
        </w:rPr>
      </w:pPr>
      <w:r w:rsidRPr="00C80AC1">
        <w:rPr>
          <w:rFonts w:asciiTheme="minorHAnsi" w:hAnsiTheme="minorHAnsi" w:cstheme="minorHAnsi"/>
        </w:rPr>
        <w:t xml:space="preserve">If there are no recommendations or amendments to be made, you will be sent a confirmation email setting out the terms and conditions attached to the funding. </w:t>
      </w:r>
    </w:p>
    <w:p w14:paraId="21F0F56C" w14:textId="77777777" w:rsidR="00640529" w:rsidRPr="00C80AC1" w:rsidRDefault="00640529" w:rsidP="00640529">
      <w:pPr>
        <w:spacing w:line="259" w:lineRule="auto"/>
        <w:rPr>
          <w:rFonts w:asciiTheme="minorHAnsi" w:hAnsiTheme="minorHAnsi" w:cstheme="minorHAnsi"/>
        </w:rPr>
      </w:pPr>
      <w:r w:rsidRPr="00C80AC1">
        <w:rPr>
          <w:rFonts w:asciiTheme="minorHAnsi" w:hAnsiTheme="minorHAnsi" w:cstheme="minorHAnsi"/>
        </w:rPr>
        <w:t xml:space="preserve"> </w:t>
      </w:r>
    </w:p>
    <w:p w14:paraId="6584734C" w14:textId="3EE0F4DA" w:rsidR="007456CD" w:rsidRDefault="14A4EFF8" w:rsidP="1D847555">
      <w:pPr>
        <w:ind w:left="-5"/>
        <w:rPr>
          <w:rFonts w:asciiTheme="minorHAnsi" w:hAnsiTheme="minorHAnsi" w:cstheme="minorBidi"/>
        </w:rPr>
      </w:pPr>
      <w:r w:rsidRPr="1D847555">
        <w:rPr>
          <w:rFonts w:asciiTheme="minorHAnsi" w:hAnsiTheme="minorHAnsi" w:cstheme="minorBidi"/>
        </w:rPr>
        <w:t xml:space="preserve">These will cover payment information, financial due diligence, crediting guidelines, </w:t>
      </w:r>
      <w:proofErr w:type="gramStart"/>
      <w:r w:rsidRPr="1D847555">
        <w:rPr>
          <w:rFonts w:asciiTheme="minorHAnsi" w:hAnsiTheme="minorHAnsi" w:cstheme="minorBidi"/>
        </w:rPr>
        <w:t>monitoring</w:t>
      </w:r>
      <w:proofErr w:type="gramEnd"/>
      <w:r w:rsidRPr="1D847555">
        <w:rPr>
          <w:rFonts w:asciiTheme="minorHAnsi" w:hAnsiTheme="minorHAnsi" w:cstheme="minorBidi"/>
        </w:rPr>
        <w:t xml:space="preserve"> and reporting requirements.</w:t>
      </w:r>
    </w:p>
    <w:p w14:paraId="030EF167" w14:textId="77777777" w:rsidR="004A337D" w:rsidRDefault="004A337D" w:rsidP="1D847555">
      <w:pPr>
        <w:ind w:left="-5"/>
        <w:rPr>
          <w:rFonts w:asciiTheme="minorHAnsi" w:hAnsiTheme="minorHAnsi" w:cstheme="minorBidi"/>
        </w:rPr>
      </w:pPr>
    </w:p>
    <w:p w14:paraId="40E60A55" w14:textId="6D2C84DF" w:rsidR="004A337D" w:rsidRPr="00C80AC1" w:rsidRDefault="4719A97D" w:rsidP="1D847555">
      <w:pPr>
        <w:ind w:left="-5"/>
        <w:rPr>
          <w:rFonts w:asciiTheme="minorHAnsi" w:hAnsiTheme="minorHAnsi" w:cstheme="minorBidi"/>
        </w:rPr>
      </w:pPr>
      <w:r w:rsidRPr="1D847555">
        <w:rPr>
          <w:rFonts w:asciiTheme="minorHAnsi" w:hAnsiTheme="minorHAnsi" w:cstheme="minorBidi"/>
        </w:rPr>
        <w:t>In addition, any funding agreements over £2000 will be subject to an ID check</w:t>
      </w:r>
      <w:r w:rsidR="1E68BFB3" w:rsidRPr="1D847555">
        <w:rPr>
          <w:rFonts w:asciiTheme="minorHAnsi" w:hAnsiTheme="minorHAnsi" w:cstheme="minorBidi"/>
        </w:rPr>
        <w:t xml:space="preserve"> of the lead applicant</w:t>
      </w:r>
      <w:r w:rsidR="52528026" w:rsidRPr="1D847555">
        <w:rPr>
          <w:rFonts w:asciiTheme="minorHAnsi" w:hAnsiTheme="minorHAnsi" w:cstheme="minorBidi"/>
        </w:rPr>
        <w:t xml:space="preserve"> (carried out by a third-party partner).</w:t>
      </w:r>
      <w:r w:rsidR="00B262A3">
        <w:rPr>
          <w:rFonts w:asciiTheme="minorHAnsi" w:hAnsiTheme="minorHAnsi" w:cstheme="minorBidi"/>
        </w:rPr>
        <w:t xml:space="preserve"> This is not a credit check and will not affect your credit score.</w:t>
      </w:r>
    </w:p>
    <w:p w14:paraId="657A4BAD" w14:textId="77777777" w:rsidR="007456CD" w:rsidRPr="00C80AC1" w:rsidRDefault="007456CD" w:rsidP="007456CD">
      <w:pPr>
        <w:rPr>
          <w:rFonts w:asciiTheme="minorHAnsi" w:hAnsiTheme="minorHAnsi" w:cstheme="minorHAnsi"/>
        </w:rPr>
      </w:pPr>
    </w:p>
    <w:p w14:paraId="32E3431F" w14:textId="0228B6A6" w:rsidR="00D162ED" w:rsidRPr="00C80AC1" w:rsidRDefault="4D8D6273" w:rsidP="1D847555">
      <w:pPr>
        <w:ind w:left="-5"/>
        <w:rPr>
          <w:rFonts w:asciiTheme="minorHAnsi" w:hAnsiTheme="minorHAnsi" w:cstheme="minorBidi"/>
        </w:rPr>
      </w:pPr>
      <w:r w:rsidRPr="1D847555">
        <w:rPr>
          <w:rFonts w:asciiTheme="minorHAnsi" w:hAnsiTheme="minorHAnsi" w:cstheme="minorBidi"/>
        </w:rPr>
        <w:t xml:space="preserve">Monies for successful proposals will be allocated in instalments which can vary from project to project. This is </w:t>
      </w:r>
      <w:r w:rsidR="0FC71E03" w:rsidRPr="1D847555">
        <w:rPr>
          <w:rFonts w:asciiTheme="minorHAnsi" w:hAnsiTheme="minorHAnsi" w:cstheme="minorBidi"/>
        </w:rPr>
        <w:t xml:space="preserve">typically </w:t>
      </w:r>
      <w:r w:rsidRPr="1D847555">
        <w:rPr>
          <w:rFonts w:asciiTheme="minorHAnsi" w:hAnsiTheme="minorHAnsi" w:cstheme="minorBidi"/>
        </w:rPr>
        <w:t>given as a</w:t>
      </w:r>
      <w:r w:rsidR="0FC71E03" w:rsidRPr="1D847555">
        <w:rPr>
          <w:rFonts w:asciiTheme="minorHAnsi" w:hAnsiTheme="minorHAnsi" w:cstheme="minorBidi"/>
        </w:rPr>
        <w:t>n</w:t>
      </w:r>
      <w:r w:rsidRPr="1D847555">
        <w:rPr>
          <w:rFonts w:asciiTheme="minorHAnsi" w:hAnsiTheme="minorHAnsi" w:cstheme="minorBidi"/>
        </w:rPr>
        <w:t xml:space="preserve"> 80% upfront payment before the project commences and 20% upon completion of activity, subject to satisfactory reporting. </w:t>
      </w:r>
    </w:p>
    <w:p w14:paraId="4534BC31" w14:textId="77777777" w:rsidR="007456CD" w:rsidRPr="00C80AC1" w:rsidRDefault="007456CD" w:rsidP="00640529">
      <w:pPr>
        <w:ind w:left="-5"/>
        <w:rPr>
          <w:rFonts w:asciiTheme="minorHAnsi" w:hAnsiTheme="minorHAnsi" w:cstheme="minorHAnsi"/>
        </w:rPr>
      </w:pPr>
    </w:p>
    <w:p w14:paraId="23E2EEF3" w14:textId="5D5D1030" w:rsidR="00E72E35" w:rsidRPr="00C80AC1" w:rsidRDefault="6E4D2B0B" w:rsidP="1D847555">
      <w:pPr>
        <w:ind w:left="-5"/>
        <w:rPr>
          <w:rFonts w:asciiTheme="minorHAnsi" w:hAnsiTheme="minorHAnsi" w:cstheme="minorBidi"/>
        </w:rPr>
      </w:pPr>
      <w:r w:rsidRPr="1D847555">
        <w:rPr>
          <w:rFonts w:asciiTheme="minorHAnsi" w:hAnsiTheme="minorHAnsi" w:cstheme="minorBidi"/>
        </w:rPr>
        <w:t xml:space="preserve">Please </w:t>
      </w:r>
      <w:r w:rsidR="071CB731" w:rsidRPr="1D847555">
        <w:rPr>
          <w:rFonts w:asciiTheme="minorHAnsi" w:hAnsiTheme="minorHAnsi" w:cstheme="minorBidi"/>
        </w:rPr>
        <w:t>note:</w:t>
      </w:r>
      <w:r w:rsidR="0FC71E03" w:rsidRPr="1D847555">
        <w:rPr>
          <w:rFonts w:asciiTheme="minorHAnsi" w:hAnsiTheme="minorHAnsi" w:cstheme="minorBidi"/>
        </w:rPr>
        <w:t xml:space="preserve"> </w:t>
      </w:r>
      <w:r w:rsidRPr="1D847555">
        <w:rPr>
          <w:rFonts w:asciiTheme="minorHAnsi" w:hAnsiTheme="minorHAnsi" w:cstheme="minorBidi"/>
        </w:rPr>
        <w:t xml:space="preserve">final confirmation of support will be subject to the availability of National Lottery Funding. </w:t>
      </w:r>
    </w:p>
    <w:p w14:paraId="2FD9607A" w14:textId="77777777" w:rsidR="00E72E35" w:rsidRPr="00C80AC1" w:rsidRDefault="00E72E35" w:rsidP="00640529">
      <w:pPr>
        <w:ind w:left="-5"/>
        <w:rPr>
          <w:rFonts w:asciiTheme="minorHAnsi" w:hAnsiTheme="minorHAnsi" w:cstheme="minorHAnsi"/>
        </w:rPr>
      </w:pPr>
    </w:p>
    <w:p w14:paraId="106DBCD0" w14:textId="79EDB7A6" w:rsidR="007456CD" w:rsidRPr="00C80AC1" w:rsidRDefault="007456CD" w:rsidP="00FB509B">
      <w:pPr>
        <w:pStyle w:val="Heading1"/>
      </w:pPr>
      <w:bookmarkStart w:id="87" w:name="_Toc129211692"/>
      <w:bookmarkStart w:id="88" w:name="_Toc129211901"/>
      <w:bookmarkStart w:id="89" w:name="_Toc129212178"/>
      <w:r w:rsidRPr="00C80AC1">
        <w:t>Reporting requirements</w:t>
      </w:r>
      <w:bookmarkEnd w:id="87"/>
      <w:bookmarkEnd w:id="88"/>
      <w:bookmarkEnd w:id="89"/>
    </w:p>
    <w:p w14:paraId="3F27CA0F" w14:textId="08D779FF" w:rsidR="005F0F4E" w:rsidRPr="00C80AC1" w:rsidRDefault="5ECC2E93" w:rsidP="5ECC2E93">
      <w:pPr>
        <w:ind w:left="-5"/>
        <w:rPr>
          <w:rFonts w:asciiTheme="minorHAnsi" w:hAnsiTheme="minorHAnsi" w:cstheme="minorBidi"/>
          <w:highlight w:val="yellow"/>
        </w:rPr>
      </w:pPr>
      <w:r w:rsidRPr="5ECC2E93">
        <w:rPr>
          <w:rFonts w:asciiTheme="minorHAnsi" w:hAnsiTheme="minorHAnsi" w:cstheme="minorBidi"/>
        </w:rPr>
        <w:t xml:space="preserve">All funded organisations will need to carry out online BFI FAN surveys of their audiences - please bear this in mind when planning your evaluation strategies as this is key to sustaining future funding from National Lottery. </w:t>
      </w:r>
    </w:p>
    <w:p w14:paraId="65CEF42B" w14:textId="6A416516" w:rsidR="5ECC2E93" w:rsidRDefault="5ECC2E93" w:rsidP="5ECC2E93">
      <w:pPr>
        <w:ind w:left="-5"/>
        <w:rPr>
          <w:rFonts w:asciiTheme="minorHAnsi" w:hAnsiTheme="minorHAnsi" w:cstheme="minorBidi"/>
        </w:rPr>
      </w:pPr>
    </w:p>
    <w:p w14:paraId="1C3ACE1F" w14:textId="77777777" w:rsidR="000A6E8C" w:rsidRDefault="005F0F4E" w:rsidP="005F0F4E">
      <w:pPr>
        <w:spacing w:line="276" w:lineRule="auto"/>
        <w:ind w:right="1128"/>
        <w:rPr>
          <w:rFonts w:asciiTheme="minorHAnsi" w:eastAsiaTheme="minorEastAsia" w:hAnsiTheme="minorHAnsi" w:cstheme="minorHAnsi"/>
        </w:rPr>
      </w:pPr>
      <w:r w:rsidRPr="000E56BA">
        <w:rPr>
          <w:rFonts w:asciiTheme="minorHAnsi" w:eastAsiaTheme="minorEastAsia" w:hAnsiTheme="minorHAnsi" w:cstheme="minorHAnsi"/>
        </w:rPr>
        <w:t>On the completion of project</w:t>
      </w:r>
      <w:r w:rsidR="00177863" w:rsidRPr="000E56BA">
        <w:rPr>
          <w:rFonts w:asciiTheme="minorHAnsi" w:eastAsiaTheme="minorEastAsia" w:hAnsiTheme="minorHAnsi" w:cstheme="minorHAnsi"/>
        </w:rPr>
        <w:t>s, funded organisations will be expected to submit</w:t>
      </w:r>
      <w:r w:rsidR="00827125" w:rsidRPr="000E56BA">
        <w:rPr>
          <w:rFonts w:asciiTheme="minorHAnsi" w:eastAsiaTheme="minorEastAsia" w:hAnsiTheme="minorHAnsi" w:cstheme="minorHAnsi"/>
        </w:rPr>
        <w:t xml:space="preserve"> </w:t>
      </w:r>
      <w:r w:rsidR="00FB509B" w:rsidRPr="000E56BA">
        <w:rPr>
          <w:rFonts w:asciiTheme="minorHAnsi" w:eastAsiaTheme="minorEastAsia" w:hAnsiTheme="minorHAnsi" w:cstheme="minorHAnsi"/>
        </w:rPr>
        <w:t xml:space="preserve">timely </w:t>
      </w:r>
      <w:r w:rsidR="00827125" w:rsidRPr="000E56BA">
        <w:rPr>
          <w:rFonts w:asciiTheme="minorHAnsi" w:eastAsiaTheme="minorEastAsia" w:hAnsiTheme="minorHAnsi" w:cstheme="minorHAnsi"/>
        </w:rPr>
        <w:t>reports</w:t>
      </w:r>
      <w:r w:rsidR="00FB509B" w:rsidRPr="000E56BA">
        <w:rPr>
          <w:rFonts w:asciiTheme="minorHAnsi" w:eastAsiaTheme="minorEastAsia" w:hAnsiTheme="minorHAnsi" w:cstheme="minorHAnsi"/>
        </w:rPr>
        <w:t xml:space="preserve"> as per agreement with Film Hub South West</w:t>
      </w:r>
      <w:r w:rsidR="00827125" w:rsidRPr="000E56BA">
        <w:rPr>
          <w:rFonts w:asciiTheme="minorHAnsi" w:eastAsiaTheme="minorEastAsia" w:hAnsiTheme="minorHAnsi" w:cstheme="minorHAnsi"/>
        </w:rPr>
        <w:t>.</w:t>
      </w:r>
      <w:r w:rsidR="002104E8" w:rsidRPr="000E56BA">
        <w:rPr>
          <w:rFonts w:asciiTheme="minorHAnsi" w:eastAsiaTheme="minorEastAsia" w:hAnsiTheme="minorHAnsi" w:cstheme="minorHAnsi"/>
        </w:rPr>
        <w:t xml:space="preserve"> Please consider this as part of your planning.</w:t>
      </w:r>
      <w:r w:rsidR="00882A4F" w:rsidRPr="000E56BA">
        <w:rPr>
          <w:rFonts w:asciiTheme="minorHAnsi" w:eastAsiaTheme="minorEastAsia" w:hAnsiTheme="minorHAnsi" w:cstheme="minorHAnsi"/>
        </w:rPr>
        <w:t xml:space="preserve"> </w:t>
      </w:r>
    </w:p>
    <w:p w14:paraId="0D9E910D" w14:textId="46112EBC" w:rsidR="005F0F4E" w:rsidRPr="000E56BA" w:rsidRDefault="00882A4F" w:rsidP="005F0F4E">
      <w:pPr>
        <w:spacing w:line="276" w:lineRule="auto"/>
        <w:ind w:right="1128"/>
        <w:rPr>
          <w:rFonts w:asciiTheme="minorHAnsi" w:eastAsiaTheme="minorEastAsia" w:hAnsiTheme="minorHAnsi" w:cstheme="minorHAnsi"/>
        </w:rPr>
      </w:pPr>
      <w:r w:rsidRPr="000E56BA">
        <w:rPr>
          <w:rFonts w:asciiTheme="minorHAnsi" w:eastAsiaTheme="minorEastAsia" w:hAnsiTheme="minorHAnsi" w:cstheme="minorHAnsi"/>
        </w:rPr>
        <w:t>You will be asked to submit:</w:t>
      </w:r>
    </w:p>
    <w:p w14:paraId="172F52FA" w14:textId="739E197D" w:rsidR="005F0F4E" w:rsidRPr="00C80AC1" w:rsidRDefault="4F0E8AC7" w:rsidP="1D847555">
      <w:pPr>
        <w:widowControl w:val="0"/>
        <w:numPr>
          <w:ilvl w:val="0"/>
          <w:numId w:val="29"/>
        </w:numPr>
        <w:tabs>
          <w:tab w:val="left" w:pos="220"/>
          <w:tab w:val="left" w:pos="720"/>
        </w:tabs>
        <w:autoSpaceDE w:val="0"/>
        <w:autoSpaceDN w:val="0"/>
        <w:adjustRightInd w:val="0"/>
        <w:spacing w:line="276" w:lineRule="auto"/>
        <w:rPr>
          <w:rFonts w:asciiTheme="minorHAnsi" w:eastAsiaTheme="minorEastAsia" w:hAnsiTheme="minorHAnsi" w:cstheme="minorBidi"/>
        </w:rPr>
      </w:pPr>
      <w:r w:rsidRPr="1D847555">
        <w:rPr>
          <w:rFonts w:asciiTheme="minorHAnsi" w:eastAsiaTheme="minorEastAsia" w:hAnsiTheme="minorHAnsi" w:cstheme="minorBidi"/>
        </w:rPr>
        <w:t xml:space="preserve">A completed </w:t>
      </w:r>
      <w:r w:rsidR="7D789951" w:rsidRPr="1D847555">
        <w:rPr>
          <w:rFonts w:asciiTheme="minorHAnsi" w:hAnsiTheme="minorHAnsi" w:cstheme="minorBidi"/>
        </w:rPr>
        <w:t xml:space="preserve">reporting template </w:t>
      </w:r>
      <w:r w:rsidRPr="1D847555">
        <w:rPr>
          <w:rFonts w:asciiTheme="minorHAnsi" w:eastAsiaTheme="minorEastAsia" w:hAnsiTheme="minorHAnsi" w:cstheme="minorBidi"/>
        </w:rPr>
        <w:t xml:space="preserve">outlining </w:t>
      </w:r>
      <w:r w:rsidR="53B1F716" w:rsidRPr="1D847555">
        <w:rPr>
          <w:rFonts w:asciiTheme="minorHAnsi" w:eastAsiaTheme="minorEastAsia" w:hAnsiTheme="minorHAnsi" w:cstheme="minorBidi"/>
        </w:rPr>
        <w:t>activity</w:t>
      </w:r>
      <w:r w:rsidRPr="1D847555">
        <w:rPr>
          <w:rFonts w:asciiTheme="minorHAnsi" w:eastAsiaTheme="minorEastAsia" w:hAnsiTheme="minorHAnsi" w:cstheme="minorBidi"/>
        </w:rPr>
        <w:t xml:space="preserve"> </w:t>
      </w:r>
      <w:r w:rsidR="6C0C5FE3" w:rsidRPr="1D847555">
        <w:rPr>
          <w:rFonts w:asciiTheme="minorHAnsi" w:eastAsiaTheme="minorEastAsia" w:hAnsiTheme="minorHAnsi" w:cstheme="minorBidi"/>
        </w:rPr>
        <w:t>outcomes.</w:t>
      </w:r>
      <w:r w:rsidRPr="1D847555">
        <w:rPr>
          <w:rFonts w:asciiTheme="minorHAnsi" w:eastAsiaTheme="minorEastAsia" w:hAnsiTheme="minorHAnsi" w:cstheme="minorBidi"/>
        </w:rPr>
        <w:t xml:space="preserve"> </w:t>
      </w:r>
    </w:p>
    <w:p w14:paraId="0D8EFD97" w14:textId="12CE5733" w:rsidR="005F0F4E" w:rsidRPr="00C80AC1" w:rsidRDefault="4F0E8AC7" w:rsidP="1D847555">
      <w:pPr>
        <w:widowControl w:val="0"/>
        <w:numPr>
          <w:ilvl w:val="0"/>
          <w:numId w:val="29"/>
        </w:numPr>
        <w:tabs>
          <w:tab w:val="left" w:pos="220"/>
          <w:tab w:val="left" w:pos="720"/>
        </w:tabs>
        <w:autoSpaceDE w:val="0"/>
        <w:autoSpaceDN w:val="0"/>
        <w:adjustRightInd w:val="0"/>
        <w:spacing w:line="276" w:lineRule="auto"/>
        <w:rPr>
          <w:rFonts w:asciiTheme="minorHAnsi" w:eastAsiaTheme="minorEastAsia" w:hAnsiTheme="minorHAnsi" w:cstheme="minorBidi"/>
        </w:rPr>
      </w:pPr>
      <w:r w:rsidRPr="1D847555">
        <w:rPr>
          <w:rFonts w:asciiTheme="minorHAnsi" w:eastAsiaTheme="minorEastAsia" w:hAnsiTheme="minorHAnsi" w:cstheme="minorBidi"/>
        </w:rPr>
        <w:t>A completed</w:t>
      </w:r>
      <w:r w:rsidR="7D789951" w:rsidRPr="1D847555">
        <w:rPr>
          <w:rFonts w:asciiTheme="minorHAnsi" w:eastAsiaTheme="minorEastAsia" w:hAnsiTheme="minorHAnsi" w:cstheme="minorBidi"/>
        </w:rPr>
        <w:t xml:space="preserve"> Project </w:t>
      </w:r>
      <w:r w:rsidR="6C0C5FE3" w:rsidRPr="1D847555">
        <w:rPr>
          <w:rFonts w:asciiTheme="minorHAnsi" w:eastAsiaTheme="minorEastAsia" w:hAnsiTheme="minorHAnsi" w:cstheme="minorBidi"/>
        </w:rPr>
        <w:t>L</w:t>
      </w:r>
      <w:r w:rsidR="7D789951" w:rsidRPr="1D847555">
        <w:rPr>
          <w:rFonts w:asciiTheme="minorHAnsi" w:eastAsiaTheme="minorEastAsia" w:hAnsiTheme="minorHAnsi" w:cstheme="minorBidi"/>
        </w:rPr>
        <w:t xml:space="preserve">og listing the events and films </w:t>
      </w:r>
      <w:r w:rsidR="6C0C5FE3" w:rsidRPr="1D847555">
        <w:rPr>
          <w:rFonts w:asciiTheme="minorHAnsi" w:eastAsiaTheme="minorEastAsia" w:hAnsiTheme="minorHAnsi" w:cstheme="minorBidi"/>
        </w:rPr>
        <w:t>screened</w:t>
      </w:r>
      <w:r w:rsidR="4719A97D" w:rsidRPr="1D847555">
        <w:rPr>
          <w:rFonts w:asciiTheme="minorHAnsi" w:eastAsiaTheme="minorEastAsia" w:hAnsiTheme="minorHAnsi" w:cstheme="minorBidi"/>
        </w:rPr>
        <w:t xml:space="preserve"> and audience numbers</w:t>
      </w:r>
      <w:r w:rsidR="6C0C5FE3" w:rsidRPr="1D847555">
        <w:rPr>
          <w:rFonts w:asciiTheme="minorHAnsi" w:eastAsiaTheme="minorEastAsia" w:hAnsiTheme="minorHAnsi" w:cstheme="minorBidi"/>
        </w:rPr>
        <w:t>.</w:t>
      </w:r>
      <w:r w:rsidRPr="1D847555">
        <w:rPr>
          <w:rFonts w:asciiTheme="minorHAnsi" w:eastAsiaTheme="minorEastAsia" w:hAnsiTheme="minorHAnsi" w:cstheme="minorBidi"/>
        </w:rPr>
        <w:t> </w:t>
      </w:r>
    </w:p>
    <w:p w14:paraId="41A3493F" w14:textId="4F01751A" w:rsidR="005F0F4E" w:rsidRPr="00C80AC1" w:rsidRDefault="4F0E8AC7" w:rsidP="1D847555">
      <w:pPr>
        <w:widowControl w:val="0"/>
        <w:numPr>
          <w:ilvl w:val="0"/>
          <w:numId w:val="29"/>
        </w:numPr>
        <w:tabs>
          <w:tab w:val="left" w:pos="220"/>
          <w:tab w:val="left" w:pos="720"/>
        </w:tabs>
        <w:autoSpaceDE w:val="0"/>
        <w:autoSpaceDN w:val="0"/>
        <w:adjustRightInd w:val="0"/>
        <w:spacing w:line="276" w:lineRule="auto"/>
        <w:rPr>
          <w:rFonts w:asciiTheme="minorHAnsi" w:eastAsiaTheme="minorEastAsia" w:hAnsiTheme="minorHAnsi" w:cstheme="minorBidi"/>
        </w:rPr>
      </w:pPr>
      <w:r w:rsidRPr="1D847555">
        <w:rPr>
          <w:rFonts w:asciiTheme="minorHAnsi" w:eastAsiaTheme="minorEastAsia" w:hAnsiTheme="minorHAnsi" w:cstheme="minorBidi"/>
        </w:rPr>
        <w:t>Completed audience surveys</w:t>
      </w:r>
      <w:r w:rsidR="36CE1821" w:rsidRPr="1D847555">
        <w:rPr>
          <w:rFonts w:asciiTheme="minorHAnsi" w:eastAsiaTheme="minorEastAsia" w:hAnsiTheme="minorHAnsi" w:cstheme="minorBidi"/>
        </w:rPr>
        <w:t xml:space="preserve"> </w:t>
      </w:r>
      <w:r w:rsidR="6C0C5FE3" w:rsidRPr="1D847555">
        <w:rPr>
          <w:rFonts w:asciiTheme="minorHAnsi" w:eastAsiaTheme="minorEastAsia" w:hAnsiTheme="minorHAnsi" w:cstheme="minorBidi"/>
        </w:rPr>
        <w:t>(</w:t>
      </w:r>
      <w:r w:rsidR="15319580" w:rsidRPr="1D847555">
        <w:rPr>
          <w:rFonts w:asciiTheme="minorHAnsi" w:eastAsiaTheme="minorEastAsia" w:hAnsiTheme="minorHAnsi" w:cstheme="minorBidi"/>
        </w:rPr>
        <w:t>or evidence of</w:t>
      </w:r>
      <w:r w:rsidR="6C0C5FE3" w:rsidRPr="1D847555">
        <w:rPr>
          <w:rFonts w:asciiTheme="minorHAnsi" w:eastAsiaTheme="minorEastAsia" w:hAnsiTheme="minorHAnsi" w:cstheme="minorBidi"/>
        </w:rPr>
        <w:t xml:space="preserve"> surveys being offered) </w:t>
      </w:r>
      <w:r w:rsidR="36CE1821" w:rsidRPr="1D847555">
        <w:rPr>
          <w:rFonts w:asciiTheme="minorHAnsi" w:eastAsiaTheme="minorEastAsia" w:hAnsiTheme="minorHAnsi" w:cstheme="minorBidi"/>
        </w:rPr>
        <w:t>post-event</w:t>
      </w:r>
      <w:r w:rsidR="30BCAF26" w:rsidRPr="1D847555">
        <w:rPr>
          <w:rFonts w:asciiTheme="minorHAnsi" w:eastAsiaTheme="minorEastAsia" w:hAnsiTheme="minorHAnsi" w:cstheme="minorBidi"/>
        </w:rPr>
        <w:t xml:space="preserve">, </w:t>
      </w:r>
      <w:r w:rsidRPr="1D847555">
        <w:rPr>
          <w:rFonts w:asciiTheme="minorHAnsi" w:eastAsiaTheme="minorEastAsia" w:hAnsiTheme="minorHAnsi" w:cstheme="minorBidi"/>
          <w:lang w:bidi="en-GB"/>
        </w:rPr>
        <w:t>using the QR code or link</w:t>
      </w:r>
      <w:r w:rsidR="36CE1821" w:rsidRPr="1D847555">
        <w:rPr>
          <w:rFonts w:asciiTheme="minorHAnsi" w:eastAsiaTheme="minorEastAsia" w:hAnsiTheme="minorHAnsi" w:cstheme="minorBidi"/>
          <w:lang w:bidi="en-GB"/>
        </w:rPr>
        <w:t xml:space="preserve"> supplied</w:t>
      </w:r>
      <w:r w:rsidR="30BCAF26" w:rsidRPr="1D847555">
        <w:rPr>
          <w:rFonts w:asciiTheme="minorHAnsi" w:eastAsiaTheme="minorEastAsia" w:hAnsiTheme="minorHAnsi" w:cstheme="minorBidi"/>
          <w:lang w:bidi="en-GB"/>
        </w:rPr>
        <w:t>.</w:t>
      </w:r>
    </w:p>
    <w:p w14:paraId="19FCF52E" w14:textId="3E3A154E" w:rsidR="005135F3" w:rsidRPr="00C80AC1" w:rsidRDefault="30BCAF26" w:rsidP="1D847555">
      <w:pPr>
        <w:widowControl w:val="0"/>
        <w:numPr>
          <w:ilvl w:val="0"/>
          <w:numId w:val="29"/>
        </w:numPr>
        <w:tabs>
          <w:tab w:val="left" w:pos="220"/>
          <w:tab w:val="left" w:pos="720"/>
        </w:tabs>
        <w:autoSpaceDE w:val="0"/>
        <w:autoSpaceDN w:val="0"/>
        <w:adjustRightInd w:val="0"/>
        <w:spacing w:line="276" w:lineRule="auto"/>
        <w:rPr>
          <w:rFonts w:asciiTheme="minorHAnsi" w:eastAsiaTheme="minorEastAsia" w:hAnsiTheme="minorHAnsi" w:cstheme="minorBidi"/>
        </w:rPr>
      </w:pPr>
      <w:r w:rsidRPr="1D847555">
        <w:rPr>
          <w:rFonts w:asciiTheme="minorHAnsi" w:eastAsiaTheme="minorEastAsia" w:hAnsiTheme="minorHAnsi" w:cstheme="minorBidi"/>
          <w:lang w:bidi="en-GB"/>
        </w:rPr>
        <w:t>Updated income and expenditure budget with actual figures</w:t>
      </w:r>
      <w:r w:rsidR="15319580" w:rsidRPr="1D847555">
        <w:rPr>
          <w:rFonts w:asciiTheme="minorHAnsi" w:eastAsiaTheme="minorEastAsia" w:hAnsiTheme="minorHAnsi" w:cstheme="minorBidi"/>
          <w:lang w:bidi="en-GB"/>
        </w:rPr>
        <w:t xml:space="preserve"> post-event.</w:t>
      </w:r>
    </w:p>
    <w:p w14:paraId="542EB2B4" w14:textId="5127F7FB" w:rsidR="005135F3" w:rsidRPr="00C80AC1" w:rsidRDefault="4F0E8AC7" w:rsidP="1D847555">
      <w:pPr>
        <w:widowControl w:val="0"/>
        <w:numPr>
          <w:ilvl w:val="0"/>
          <w:numId w:val="29"/>
        </w:numPr>
        <w:tabs>
          <w:tab w:val="left" w:pos="220"/>
          <w:tab w:val="left" w:pos="720"/>
        </w:tabs>
        <w:autoSpaceDE w:val="0"/>
        <w:autoSpaceDN w:val="0"/>
        <w:adjustRightInd w:val="0"/>
        <w:spacing w:line="276" w:lineRule="auto"/>
        <w:rPr>
          <w:rStyle w:val="Hyperlink"/>
          <w:rFonts w:asciiTheme="minorHAnsi" w:eastAsiaTheme="minorEastAsia" w:hAnsiTheme="minorHAnsi" w:cstheme="minorBidi"/>
        </w:rPr>
      </w:pPr>
      <w:r w:rsidRPr="1D847555">
        <w:rPr>
          <w:rFonts w:asciiTheme="minorHAnsi" w:eastAsiaTheme="minorEastAsia" w:hAnsiTheme="minorHAnsi" w:cstheme="minorBidi"/>
        </w:rPr>
        <w:t>Photos/press or promotional materials from your events (or links to them)</w:t>
      </w:r>
      <w:r w:rsidR="30BCAF26" w:rsidRPr="1D847555">
        <w:rPr>
          <w:rStyle w:val="Hyperlink"/>
          <w:rFonts w:asciiTheme="minorHAnsi" w:eastAsiaTheme="minorEastAsia" w:hAnsiTheme="minorHAnsi" w:cstheme="minorBidi"/>
        </w:rPr>
        <w:t xml:space="preserve"> </w:t>
      </w:r>
    </w:p>
    <w:p w14:paraId="5B0E0784" w14:textId="53897982" w:rsidR="005F0F4E" w:rsidRPr="00C80AC1" w:rsidRDefault="30BCAF26" w:rsidP="1D847555">
      <w:pPr>
        <w:widowControl w:val="0"/>
        <w:numPr>
          <w:ilvl w:val="0"/>
          <w:numId w:val="29"/>
        </w:numPr>
        <w:tabs>
          <w:tab w:val="left" w:pos="220"/>
          <w:tab w:val="left" w:pos="720"/>
        </w:tabs>
        <w:autoSpaceDE w:val="0"/>
        <w:autoSpaceDN w:val="0"/>
        <w:adjustRightInd w:val="0"/>
        <w:spacing w:line="276" w:lineRule="auto"/>
        <w:rPr>
          <w:rFonts w:asciiTheme="minorHAnsi" w:eastAsiaTheme="minorEastAsia" w:hAnsiTheme="minorHAnsi" w:cstheme="minorBidi"/>
          <w:color w:val="0000FF"/>
          <w:u w:val="single"/>
        </w:rPr>
      </w:pPr>
      <w:r w:rsidRPr="1D847555">
        <w:rPr>
          <w:rFonts w:asciiTheme="minorHAnsi" w:eastAsiaTheme="minorEastAsia" w:hAnsiTheme="minorHAnsi" w:cstheme="minorBidi"/>
        </w:rPr>
        <w:t>A</w:t>
      </w:r>
      <w:r w:rsidR="4F0E8AC7" w:rsidRPr="1D847555">
        <w:rPr>
          <w:rFonts w:asciiTheme="minorHAnsi" w:eastAsiaTheme="minorEastAsia" w:hAnsiTheme="minorHAnsi" w:cstheme="minorBidi"/>
        </w:rPr>
        <w:t xml:space="preserve"> case study of your project</w:t>
      </w:r>
      <w:r w:rsidR="15319580" w:rsidRPr="1D847555">
        <w:rPr>
          <w:rFonts w:asciiTheme="minorHAnsi" w:eastAsiaTheme="minorEastAsia" w:hAnsiTheme="minorHAnsi" w:cstheme="minorBidi"/>
        </w:rPr>
        <w:t>,</w:t>
      </w:r>
      <w:r w:rsidRPr="1D847555">
        <w:rPr>
          <w:rFonts w:asciiTheme="minorHAnsi" w:eastAsiaTheme="minorEastAsia" w:hAnsiTheme="minorHAnsi" w:cstheme="minorBidi"/>
        </w:rPr>
        <w:t xml:space="preserve"> if requested</w:t>
      </w:r>
      <w:r w:rsidR="4F0E8AC7" w:rsidRPr="1D847555">
        <w:rPr>
          <w:rFonts w:asciiTheme="minorHAnsi" w:eastAsiaTheme="minorEastAsia" w:hAnsiTheme="minorHAnsi" w:cstheme="minorBidi"/>
        </w:rPr>
        <w:t>.</w:t>
      </w:r>
    </w:p>
    <w:p w14:paraId="57C09328" w14:textId="77777777" w:rsidR="007456CD" w:rsidRPr="00C80AC1" w:rsidRDefault="007456CD" w:rsidP="007456CD">
      <w:pPr>
        <w:rPr>
          <w:rFonts w:asciiTheme="minorHAnsi" w:hAnsiTheme="minorHAnsi" w:cstheme="minorHAnsi"/>
          <w:lang w:eastAsia="en-GB"/>
        </w:rPr>
      </w:pPr>
    </w:p>
    <w:p w14:paraId="31D7D362" w14:textId="77777777" w:rsidR="005135F3" w:rsidRPr="00C80AC1" w:rsidRDefault="007456CD" w:rsidP="007456CD">
      <w:pPr>
        <w:spacing w:line="259" w:lineRule="auto"/>
        <w:rPr>
          <w:rFonts w:asciiTheme="minorHAnsi" w:hAnsiTheme="minorHAnsi" w:cstheme="minorHAnsi"/>
          <w:color w:val="000000"/>
        </w:rPr>
      </w:pPr>
      <w:r w:rsidRPr="00C80AC1">
        <w:rPr>
          <w:rFonts w:asciiTheme="minorHAnsi" w:hAnsiTheme="minorHAnsi" w:cstheme="minorHAnsi"/>
          <w:b/>
          <w:bCs/>
          <w:color w:val="000000"/>
        </w:rPr>
        <w:t>For multi-year agreements</w:t>
      </w:r>
      <w:r w:rsidR="005135F3" w:rsidRPr="00C80AC1">
        <w:rPr>
          <w:rFonts w:asciiTheme="minorHAnsi" w:hAnsiTheme="minorHAnsi" w:cstheme="minorHAnsi"/>
          <w:b/>
          <w:bCs/>
          <w:color w:val="000000"/>
        </w:rPr>
        <w:t xml:space="preserve"> only</w:t>
      </w:r>
      <w:r w:rsidRPr="00C80AC1">
        <w:rPr>
          <w:rFonts w:asciiTheme="minorHAnsi" w:hAnsiTheme="minorHAnsi" w:cstheme="minorHAnsi"/>
          <w:b/>
          <w:bCs/>
          <w:color w:val="000000"/>
        </w:rPr>
        <w:t>:</w:t>
      </w:r>
      <w:r w:rsidRPr="00C80AC1">
        <w:rPr>
          <w:rFonts w:asciiTheme="minorHAnsi" w:hAnsiTheme="minorHAnsi" w:cstheme="minorHAnsi"/>
          <w:color w:val="000000"/>
        </w:rPr>
        <w:t xml:space="preserve"> </w:t>
      </w:r>
    </w:p>
    <w:p w14:paraId="5CF13A79" w14:textId="35913DA7" w:rsidR="007456CD" w:rsidRPr="00C80AC1" w:rsidRDefault="7BAC8772" w:rsidP="1D847555">
      <w:pPr>
        <w:spacing w:line="259" w:lineRule="auto"/>
        <w:rPr>
          <w:rFonts w:asciiTheme="minorHAnsi" w:hAnsiTheme="minorHAnsi" w:cstheme="minorBidi"/>
        </w:rPr>
      </w:pPr>
      <w:r w:rsidRPr="1D847555">
        <w:rPr>
          <w:rFonts w:asciiTheme="minorHAnsi" w:hAnsiTheme="minorHAnsi" w:cstheme="minorBidi"/>
          <w:color w:val="000000" w:themeColor="text1"/>
        </w:rPr>
        <w:t>If you are successful, funding will be cash</w:t>
      </w:r>
      <w:r w:rsidR="7E1B9FB6" w:rsidRPr="1D847555">
        <w:rPr>
          <w:rFonts w:asciiTheme="minorHAnsi" w:hAnsiTheme="minorHAnsi" w:cstheme="minorBidi"/>
          <w:color w:val="000000" w:themeColor="text1"/>
        </w:rPr>
        <w:t xml:space="preserve"> </w:t>
      </w:r>
      <w:r w:rsidRPr="1D847555">
        <w:rPr>
          <w:rFonts w:asciiTheme="minorHAnsi" w:hAnsiTheme="minorHAnsi" w:cstheme="minorBidi"/>
          <w:color w:val="000000" w:themeColor="text1"/>
        </w:rPr>
        <w:t xml:space="preserve">flowed in line with your projected expenditure over those two or three years, subject to satisfactory performance and receipt and approval of routine reporting including progress against </w:t>
      </w:r>
      <w:r w:rsidR="15319580" w:rsidRPr="1D847555">
        <w:rPr>
          <w:rFonts w:asciiTheme="minorHAnsi" w:hAnsiTheme="minorHAnsi" w:cstheme="minorBidi"/>
          <w:color w:val="000000" w:themeColor="text1"/>
        </w:rPr>
        <w:t xml:space="preserve">agreed </w:t>
      </w:r>
      <w:r w:rsidRPr="1D847555">
        <w:rPr>
          <w:rFonts w:asciiTheme="minorHAnsi" w:hAnsiTheme="minorHAnsi" w:cstheme="minorBidi"/>
          <w:color w:val="000000" w:themeColor="text1"/>
        </w:rPr>
        <w:t>KPIs and costs to date</w:t>
      </w:r>
      <w:r w:rsidR="1FDFE80D" w:rsidRPr="1D847555">
        <w:rPr>
          <w:rFonts w:asciiTheme="minorHAnsi" w:hAnsiTheme="minorHAnsi" w:cstheme="minorBidi"/>
          <w:color w:val="000000" w:themeColor="text1"/>
        </w:rPr>
        <w:t>.</w:t>
      </w:r>
    </w:p>
    <w:p w14:paraId="2D5D15AA" w14:textId="1A872FB5" w:rsidR="007456CD" w:rsidRPr="00C80AC1" w:rsidRDefault="007456CD" w:rsidP="007456CD">
      <w:pPr>
        <w:numPr>
          <w:ilvl w:val="0"/>
          <w:numId w:val="24"/>
        </w:numPr>
        <w:shd w:val="clear" w:color="auto" w:fill="FFFFFF"/>
        <w:spacing w:before="100" w:beforeAutospacing="1" w:after="150"/>
        <w:rPr>
          <w:rFonts w:asciiTheme="minorHAnsi" w:hAnsiTheme="minorHAnsi" w:cstheme="minorHAnsi"/>
          <w:color w:val="000000"/>
        </w:rPr>
      </w:pPr>
      <w:r w:rsidRPr="00C80AC1">
        <w:rPr>
          <w:rFonts w:asciiTheme="minorHAnsi" w:hAnsiTheme="minorHAnsi" w:cstheme="minorHAnsi"/>
          <w:color w:val="000000"/>
        </w:rPr>
        <w:t xml:space="preserve">Satisfactory performance — you being able to continue to deliver your activity in accordance with the contractual terms of the offer of funding and the parameters of these guidelines, and </w:t>
      </w:r>
      <w:r w:rsidR="002D4CAA" w:rsidRPr="00C80AC1">
        <w:rPr>
          <w:rFonts w:asciiTheme="minorHAnsi" w:hAnsiTheme="minorHAnsi" w:cstheme="minorHAnsi"/>
          <w:color w:val="000000"/>
        </w:rPr>
        <w:t>if</w:t>
      </w:r>
      <w:r w:rsidRPr="00C80AC1">
        <w:rPr>
          <w:rFonts w:asciiTheme="minorHAnsi" w:hAnsiTheme="minorHAnsi" w:cstheme="minorHAnsi"/>
          <w:color w:val="000000"/>
        </w:rPr>
        <w:t xml:space="preserve"> you can satisfactorily demonstrate (through submission of routine reporting) that you are able to remain financially viable through to the end of the term.</w:t>
      </w:r>
    </w:p>
    <w:p w14:paraId="416A71F6" w14:textId="0676C423" w:rsidR="00640529" w:rsidRPr="00C80AC1" w:rsidRDefault="7BAC8772" w:rsidP="1D847555">
      <w:pPr>
        <w:numPr>
          <w:ilvl w:val="0"/>
          <w:numId w:val="24"/>
        </w:numPr>
        <w:shd w:val="clear" w:color="auto" w:fill="FFFFFF" w:themeFill="background1"/>
        <w:spacing w:before="100" w:beforeAutospacing="1" w:after="150"/>
        <w:rPr>
          <w:rFonts w:asciiTheme="minorHAnsi" w:hAnsiTheme="minorHAnsi" w:cstheme="minorBidi"/>
          <w:color w:val="000000"/>
        </w:rPr>
      </w:pPr>
      <w:r w:rsidRPr="1D847555">
        <w:rPr>
          <w:rFonts w:asciiTheme="minorHAnsi" w:hAnsiTheme="minorHAnsi" w:cstheme="minorBidi"/>
          <w:color w:val="000000" w:themeColor="text1"/>
        </w:rPr>
        <w:t>Receipt and approval by </w:t>
      </w:r>
      <w:r w:rsidR="30BCAF26" w:rsidRPr="1D847555">
        <w:rPr>
          <w:rStyle w:val="caps"/>
          <w:rFonts w:asciiTheme="minorHAnsi" w:eastAsia="Calibri" w:hAnsiTheme="minorHAnsi" w:cstheme="minorBidi"/>
          <w:color w:val="000000" w:themeColor="text1"/>
        </w:rPr>
        <w:t xml:space="preserve">the Film Hub South West team </w:t>
      </w:r>
      <w:r w:rsidRPr="1D847555">
        <w:rPr>
          <w:rFonts w:asciiTheme="minorHAnsi" w:hAnsiTheme="minorHAnsi" w:cstheme="minorBidi"/>
          <w:color w:val="000000" w:themeColor="text1"/>
        </w:rPr>
        <w:t>of routine reporting including progress against </w:t>
      </w:r>
      <w:r w:rsidR="15319580" w:rsidRPr="1D847555">
        <w:rPr>
          <w:rFonts w:asciiTheme="minorHAnsi" w:hAnsiTheme="minorHAnsi" w:cstheme="minorBidi"/>
          <w:color w:val="000000" w:themeColor="text1"/>
        </w:rPr>
        <w:t xml:space="preserve">agreed </w:t>
      </w:r>
      <w:r w:rsidRPr="1D847555">
        <w:rPr>
          <w:rStyle w:val="caps"/>
          <w:rFonts w:asciiTheme="minorHAnsi" w:eastAsia="Calibri" w:hAnsiTheme="minorHAnsi" w:cstheme="minorBidi"/>
          <w:color w:val="000000" w:themeColor="text1"/>
        </w:rPr>
        <w:t>KPI</w:t>
      </w:r>
      <w:r w:rsidRPr="1D847555">
        <w:rPr>
          <w:rFonts w:asciiTheme="minorHAnsi" w:hAnsiTheme="minorHAnsi" w:cstheme="minorBidi"/>
          <w:color w:val="000000" w:themeColor="text1"/>
        </w:rPr>
        <w:t>s and costs to date, and which can include proposed modifications to the forecast budget and activity plans to adapt to learnings and changing circumstances, and details of planned activity as those plans solidify.</w:t>
      </w:r>
    </w:p>
    <w:p w14:paraId="2BA2B9B8" w14:textId="77777777" w:rsidR="00640529" w:rsidRPr="00CE3C01" w:rsidRDefault="00640529" w:rsidP="00CE3C01">
      <w:pPr>
        <w:pStyle w:val="Heading1"/>
      </w:pPr>
      <w:bookmarkStart w:id="90" w:name="_Toc129211693"/>
      <w:bookmarkStart w:id="91" w:name="_Toc129211902"/>
      <w:bookmarkStart w:id="92" w:name="_Toc129212179"/>
      <w:bookmarkStart w:id="93" w:name="_Toc18963"/>
      <w:r w:rsidRPr="00CE3C01">
        <w:t>Complaints and Appeals</w:t>
      </w:r>
      <w:bookmarkEnd w:id="90"/>
      <w:bookmarkEnd w:id="91"/>
      <w:bookmarkEnd w:id="92"/>
      <w:r w:rsidRPr="00CE3C01">
        <w:t xml:space="preserve"> </w:t>
      </w:r>
      <w:bookmarkEnd w:id="93"/>
    </w:p>
    <w:p w14:paraId="1CBBA009" w14:textId="77777777" w:rsidR="00640529" w:rsidRPr="00C80AC1" w:rsidRDefault="00640529" w:rsidP="00640529">
      <w:pPr>
        <w:spacing w:line="259" w:lineRule="auto"/>
        <w:rPr>
          <w:rFonts w:asciiTheme="minorHAnsi" w:hAnsiTheme="minorHAnsi" w:cstheme="minorHAnsi"/>
        </w:rPr>
      </w:pPr>
      <w:r w:rsidRPr="00C80AC1">
        <w:rPr>
          <w:rFonts w:asciiTheme="minorHAnsi" w:hAnsiTheme="minorHAnsi" w:cstheme="minorHAnsi"/>
        </w:rPr>
        <w:t xml:space="preserve"> </w:t>
      </w:r>
    </w:p>
    <w:p w14:paraId="64F74B17" w14:textId="77777777" w:rsidR="00640529" w:rsidRPr="00C80AC1" w:rsidRDefault="00640529" w:rsidP="00640529">
      <w:pPr>
        <w:ind w:left="-5"/>
        <w:rPr>
          <w:rFonts w:asciiTheme="minorHAnsi" w:hAnsiTheme="minorHAnsi" w:cstheme="minorHAnsi"/>
        </w:rPr>
      </w:pPr>
      <w:r w:rsidRPr="00C80AC1">
        <w:rPr>
          <w:rFonts w:asciiTheme="minorHAnsi" w:hAnsiTheme="minorHAnsi" w:cstheme="minorHAnsi"/>
        </w:rPr>
        <w:t xml:space="preserve">Watershed Arts Trust is the Film Hub Lead Organisation for the South West </w:t>
      </w:r>
      <w:r w:rsidRPr="00C80AC1">
        <w:rPr>
          <w:rFonts w:asciiTheme="minorHAnsi" w:eastAsia="Calibri" w:hAnsiTheme="minorHAnsi" w:cstheme="minorHAnsi"/>
        </w:rPr>
        <w:t xml:space="preserve">as part of BFI’s </w:t>
      </w:r>
      <w:r w:rsidRPr="00C80AC1">
        <w:rPr>
          <w:rFonts w:asciiTheme="minorHAnsi" w:hAnsiTheme="minorHAnsi" w:cstheme="minorHAnsi"/>
        </w:rPr>
        <w:t xml:space="preserve">UK wide Film Audience Network with support from National Lottery funding. </w:t>
      </w:r>
    </w:p>
    <w:p w14:paraId="7E0898AE" w14:textId="77777777" w:rsidR="00640529" w:rsidRPr="00C80AC1" w:rsidRDefault="00640529" w:rsidP="00640529">
      <w:pPr>
        <w:spacing w:line="259" w:lineRule="auto"/>
        <w:rPr>
          <w:rFonts w:asciiTheme="minorHAnsi" w:hAnsiTheme="minorHAnsi" w:cstheme="minorHAnsi"/>
        </w:rPr>
      </w:pPr>
      <w:r w:rsidRPr="00C80AC1">
        <w:rPr>
          <w:rFonts w:asciiTheme="minorHAnsi" w:hAnsiTheme="minorHAnsi" w:cstheme="minorHAnsi"/>
        </w:rPr>
        <w:t xml:space="preserve"> </w:t>
      </w:r>
    </w:p>
    <w:p w14:paraId="2AD6378F" w14:textId="7A84FB05" w:rsidR="00640529" w:rsidRPr="00C80AC1" w:rsidRDefault="5ECC2E93" w:rsidP="5ECC2E93">
      <w:pPr>
        <w:ind w:left="-5"/>
        <w:rPr>
          <w:rFonts w:asciiTheme="minorHAnsi" w:hAnsiTheme="minorHAnsi" w:cstheme="minorBidi"/>
        </w:rPr>
      </w:pPr>
      <w:r w:rsidRPr="5ECC2E93">
        <w:rPr>
          <w:rFonts w:asciiTheme="minorHAnsi" w:eastAsia="Calibri" w:hAnsiTheme="minorHAnsi" w:cstheme="minorBidi"/>
        </w:rPr>
        <w:t xml:space="preserve">In relation to this fund, the Film Hub South West team’s </w:t>
      </w:r>
      <w:r w:rsidR="002D4CAA">
        <w:rPr>
          <w:rFonts w:asciiTheme="minorHAnsi" w:eastAsia="Calibri" w:hAnsiTheme="minorHAnsi" w:cstheme="minorBidi"/>
        </w:rPr>
        <w:t>d</w:t>
      </w:r>
      <w:r w:rsidRPr="5ECC2E93">
        <w:rPr>
          <w:rFonts w:asciiTheme="minorHAnsi" w:eastAsia="Calibri" w:hAnsiTheme="minorHAnsi" w:cstheme="minorBidi"/>
        </w:rPr>
        <w:t xml:space="preserve">ecision is final. Inevitably, proposals </w:t>
      </w:r>
      <w:r w:rsidRPr="5ECC2E93">
        <w:rPr>
          <w:rFonts w:asciiTheme="minorHAnsi" w:hAnsiTheme="minorHAnsi" w:cstheme="minorBidi"/>
        </w:rPr>
        <w:t xml:space="preserve">will be </w:t>
      </w:r>
      <w:r w:rsidR="002D4CAA" w:rsidRPr="5ECC2E93">
        <w:rPr>
          <w:rFonts w:asciiTheme="minorHAnsi" w:hAnsiTheme="minorHAnsi" w:cstheme="minorBidi"/>
        </w:rPr>
        <w:t>declined,</w:t>
      </w:r>
      <w:r w:rsidRPr="5ECC2E93">
        <w:rPr>
          <w:rFonts w:asciiTheme="minorHAnsi" w:hAnsiTheme="minorHAnsi" w:cstheme="minorBidi"/>
        </w:rPr>
        <w:t xml:space="preserve"> and some applicants may be disappointed by this result. Formal appeals against the final decision will not be considered unless the applicant has good cause to believe that the procedures for processing the application were not adhered to or applied in such as a way as to prejudice the outcome of the process. </w:t>
      </w:r>
    </w:p>
    <w:p w14:paraId="771E3599" w14:textId="77777777" w:rsidR="00640529" w:rsidRPr="00C80AC1" w:rsidRDefault="00640529" w:rsidP="00640529">
      <w:pPr>
        <w:spacing w:line="259" w:lineRule="auto"/>
        <w:rPr>
          <w:rFonts w:asciiTheme="minorHAnsi" w:hAnsiTheme="minorHAnsi" w:cstheme="minorHAnsi"/>
        </w:rPr>
      </w:pPr>
      <w:r w:rsidRPr="00C80AC1">
        <w:rPr>
          <w:rFonts w:asciiTheme="minorHAnsi" w:hAnsiTheme="minorHAnsi" w:cstheme="minorHAnsi"/>
        </w:rPr>
        <w:t xml:space="preserve"> </w:t>
      </w:r>
    </w:p>
    <w:p w14:paraId="5CFB27D1" w14:textId="77777777" w:rsidR="00640529" w:rsidRPr="00C80AC1" w:rsidRDefault="00640529" w:rsidP="00640529">
      <w:pPr>
        <w:ind w:left="-5"/>
        <w:rPr>
          <w:rFonts w:asciiTheme="minorHAnsi" w:hAnsiTheme="minorHAnsi" w:cstheme="minorHAnsi"/>
        </w:rPr>
      </w:pPr>
      <w:r w:rsidRPr="00C80AC1">
        <w:rPr>
          <w:rFonts w:asciiTheme="minorHAnsi" w:hAnsiTheme="minorHAnsi" w:cstheme="minorHAnsi"/>
        </w:rPr>
        <w:t xml:space="preserve">If you have any questions or concerns, please contact the Film Hub South West / Watershed Managing Producer Maddy Probst in the first instance. </w:t>
      </w:r>
    </w:p>
    <w:p w14:paraId="2A3352DF" w14:textId="4B781D21" w:rsidR="00640529" w:rsidRPr="00C80AC1" w:rsidRDefault="00000000" w:rsidP="00640529">
      <w:pPr>
        <w:spacing w:after="22" w:line="251" w:lineRule="auto"/>
        <w:rPr>
          <w:rFonts w:asciiTheme="minorHAnsi" w:hAnsiTheme="minorHAnsi" w:cstheme="minorHAnsi"/>
          <w:lang w:val="fr-FR"/>
        </w:rPr>
      </w:pPr>
      <w:hyperlink r:id="rId81" w:history="1">
        <w:r w:rsidR="00EF0A5B" w:rsidRPr="0012490E">
          <w:rPr>
            <w:rStyle w:val="Hyperlink"/>
            <w:rFonts w:asciiTheme="minorHAnsi" w:hAnsiTheme="minorHAnsi" w:cstheme="minorHAnsi"/>
            <w:lang w:val="fr-FR"/>
          </w:rPr>
          <w:t>maddy.p@watershed.co.uk</w:t>
        </w:r>
      </w:hyperlink>
    </w:p>
    <w:p w14:paraId="0DFEF59A" w14:textId="77777777" w:rsidR="00640529" w:rsidRPr="00C80AC1" w:rsidRDefault="00640529" w:rsidP="00640529">
      <w:pPr>
        <w:spacing w:line="259" w:lineRule="auto"/>
        <w:rPr>
          <w:rFonts w:asciiTheme="minorHAnsi" w:hAnsiTheme="minorHAnsi" w:cstheme="minorHAnsi"/>
          <w:lang w:val="fr-FR"/>
        </w:rPr>
      </w:pPr>
      <w:r w:rsidRPr="00C80AC1">
        <w:rPr>
          <w:rFonts w:asciiTheme="minorHAnsi" w:hAnsiTheme="minorHAnsi" w:cstheme="minorHAnsi"/>
          <w:lang w:val="fr-FR"/>
        </w:rPr>
        <w:lastRenderedPageBreak/>
        <w:t xml:space="preserve">  </w:t>
      </w:r>
    </w:p>
    <w:p w14:paraId="0920DE74" w14:textId="77777777" w:rsidR="00640529" w:rsidRPr="00C80AC1" w:rsidRDefault="00640529" w:rsidP="00640529">
      <w:pPr>
        <w:spacing w:line="242" w:lineRule="auto"/>
        <w:rPr>
          <w:rFonts w:asciiTheme="minorHAnsi" w:hAnsiTheme="minorHAnsi" w:cstheme="minorHAnsi"/>
        </w:rPr>
      </w:pPr>
      <w:r w:rsidRPr="00C80AC1">
        <w:rPr>
          <w:rFonts w:asciiTheme="minorHAnsi" w:hAnsiTheme="minorHAnsi" w:cstheme="minorHAnsi"/>
          <w:color w:val="2B2727"/>
        </w:rPr>
        <w:t>However, if this is not appropriate for any reason, please refer to Watershed</w:t>
      </w:r>
      <w:r w:rsidRPr="00C80AC1">
        <w:rPr>
          <w:rFonts w:asciiTheme="minorHAnsi" w:eastAsia="Calibri" w:hAnsiTheme="minorHAnsi" w:cstheme="minorHAnsi"/>
          <w:color w:val="2B2727"/>
        </w:rPr>
        <w:t>’</w:t>
      </w:r>
      <w:hyperlink r:id="rId82">
        <w:r w:rsidRPr="00C80AC1">
          <w:rPr>
            <w:rFonts w:asciiTheme="minorHAnsi" w:eastAsia="Calibri" w:hAnsiTheme="minorHAnsi" w:cstheme="minorHAnsi"/>
            <w:color w:val="2B2727"/>
          </w:rPr>
          <w:t xml:space="preserve">s </w:t>
        </w:r>
      </w:hyperlink>
      <w:hyperlink r:id="rId83">
        <w:r w:rsidRPr="00C80AC1">
          <w:rPr>
            <w:rFonts w:asciiTheme="minorHAnsi" w:hAnsiTheme="minorHAnsi" w:cstheme="minorHAnsi"/>
            <w:color w:val="0563C1"/>
            <w:u w:val="single" w:color="0563C1"/>
          </w:rPr>
          <w:t>Complaints</w:t>
        </w:r>
      </w:hyperlink>
      <w:hyperlink r:id="rId84">
        <w:r w:rsidRPr="00C80AC1">
          <w:rPr>
            <w:rFonts w:asciiTheme="minorHAnsi" w:hAnsiTheme="minorHAnsi" w:cstheme="minorHAnsi"/>
            <w:color w:val="0563C1"/>
          </w:rPr>
          <w:t xml:space="preserve"> </w:t>
        </w:r>
      </w:hyperlink>
      <w:hyperlink r:id="rId85">
        <w:r w:rsidRPr="00C80AC1">
          <w:rPr>
            <w:rFonts w:asciiTheme="minorHAnsi" w:hAnsiTheme="minorHAnsi" w:cstheme="minorHAnsi"/>
            <w:color w:val="0563C1"/>
            <w:u w:val="single" w:color="0563C1"/>
          </w:rPr>
          <w:t>Policy</w:t>
        </w:r>
      </w:hyperlink>
      <w:hyperlink r:id="rId86">
        <w:r w:rsidRPr="00C80AC1">
          <w:rPr>
            <w:rFonts w:asciiTheme="minorHAnsi" w:hAnsiTheme="minorHAnsi" w:cstheme="minorHAnsi"/>
            <w:color w:val="2B2727"/>
          </w:rPr>
          <w:t>.</w:t>
        </w:r>
      </w:hyperlink>
      <w:r w:rsidRPr="00C80AC1">
        <w:rPr>
          <w:rFonts w:asciiTheme="minorHAnsi" w:hAnsiTheme="minorHAnsi" w:cstheme="minorHAnsi"/>
        </w:rPr>
        <w:t xml:space="preserve"> </w:t>
      </w:r>
    </w:p>
    <w:p w14:paraId="4D02C2E2" w14:textId="77777777" w:rsidR="00640529" w:rsidRPr="00C80AC1" w:rsidRDefault="00640529" w:rsidP="00640529">
      <w:pPr>
        <w:spacing w:after="294" w:line="259" w:lineRule="auto"/>
        <w:rPr>
          <w:rFonts w:asciiTheme="minorHAnsi" w:hAnsiTheme="minorHAnsi" w:cstheme="minorHAnsi"/>
        </w:rPr>
      </w:pPr>
      <w:r w:rsidRPr="00C80AC1">
        <w:rPr>
          <w:rFonts w:asciiTheme="minorHAnsi" w:hAnsiTheme="minorHAnsi" w:cstheme="minorHAnsi"/>
        </w:rPr>
        <w:t xml:space="preserve"> </w:t>
      </w:r>
    </w:p>
    <w:p w14:paraId="7DFB4186" w14:textId="77777777" w:rsidR="00640529" w:rsidRPr="001B7F23" w:rsidRDefault="00640529" w:rsidP="001B7F23">
      <w:pPr>
        <w:pStyle w:val="Heading1"/>
      </w:pPr>
      <w:bookmarkStart w:id="94" w:name="_Toc129211694"/>
      <w:bookmarkStart w:id="95" w:name="_Toc129211903"/>
      <w:bookmarkStart w:id="96" w:name="_Toc129212180"/>
      <w:bookmarkStart w:id="97" w:name="_Toc18964"/>
      <w:r w:rsidRPr="001B7F23">
        <w:t>Getting in touch</w:t>
      </w:r>
      <w:bookmarkEnd w:id="94"/>
      <w:bookmarkEnd w:id="95"/>
      <w:bookmarkEnd w:id="96"/>
      <w:r w:rsidRPr="001B7F23">
        <w:t xml:space="preserve"> </w:t>
      </w:r>
      <w:bookmarkEnd w:id="97"/>
    </w:p>
    <w:p w14:paraId="2B0DA153" w14:textId="77777777" w:rsidR="00640529" w:rsidRPr="00C80AC1" w:rsidRDefault="00640529" w:rsidP="00640529">
      <w:pPr>
        <w:ind w:left="-5"/>
        <w:rPr>
          <w:rFonts w:asciiTheme="minorHAnsi" w:hAnsiTheme="minorHAnsi" w:cstheme="minorHAnsi"/>
        </w:rPr>
      </w:pPr>
      <w:r w:rsidRPr="00C80AC1">
        <w:rPr>
          <w:rFonts w:asciiTheme="minorHAnsi" w:hAnsiTheme="minorHAnsi" w:cstheme="minorHAnsi"/>
        </w:rPr>
        <w:t xml:space="preserve">Please do not hesitate to get in touch if you have any questions, concerns or specific access requirements regarding the application process or guidelines. We are very happy to discuss your project with you before you apply and will advise and support wherever possible. </w:t>
      </w:r>
    </w:p>
    <w:p w14:paraId="44F2B981" w14:textId="77777777" w:rsidR="00640529" w:rsidRPr="00C80AC1" w:rsidRDefault="00640529" w:rsidP="00640529">
      <w:pPr>
        <w:spacing w:line="259" w:lineRule="auto"/>
        <w:rPr>
          <w:rFonts w:asciiTheme="minorHAnsi" w:hAnsiTheme="minorHAnsi" w:cstheme="minorHAnsi"/>
        </w:rPr>
      </w:pPr>
      <w:r w:rsidRPr="00C80AC1">
        <w:rPr>
          <w:rFonts w:asciiTheme="minorHAnsi" w:hAnsiTheme="minorHAnsi" w:cstheme="minorHAnsi"/>
        </w:rPr>
        <w:t xml:space="preserve"> </w:t>
      </w:r>
    </w:p>
    <w:p w14:paraId="76C62971" w14:textId="43D827F3" w:rsidR="004843C4" w:rsidRPr="00C80AC1" w:rsidRDefault="14A4EFF8" w:rsidP="1D847555">
      <w:pPr>
        <w:ind w:left="-5" w:right="695"/>
        <w:rPr>
          <w:rFonts w:asciiTheme="minorHAnsi" w:hAnsiTheme="minorHAnsi" w:cstheme="minorBidi"/>
          <w:color w:val="0563C1"/>
          <w:u w:val="single" w:color="0563C1"/>
        </w:rPr>
      </w:pPr>
      <w:r w:rsidRPr="1D847555">
        <w:rPr>
          <w:rFonts w:asciiTheme="minorHAnsi" w:hAnsiTheme="minorHAnsi" w:cstheme="minorBidi"/>
        </w:rPr>
        <w:t xml:space="preserve">In the first instance contact: </w:t>
      </w:r>
      <w:hyperlink r:id="rId87" w:history="1">
        <w:r w:rsidRPr="1D847555">
          <w:rPr>
            <w:rStyle w:val="Hyperlink"/>
            <w:rFonts w:asciiTheme="minorHAnsi" w:hAnsiTheme="minorHAnsi" w:cstheme="minorBidi"/>
          </w:rPr>
          <w:t>filmhub@watershed.co.uk</w:t>
        </w:r>
      </w:hyperlink>
      <w:r w:rsidR="03DA5ABF" w:rsidRPr="1D847555">
        <w:rPr>
          <w:rFonts w:asciiTheme="minorHAnsi" w:hAnsiTheme="minorHAnsi" w:cstheme="minorBidi"/>
          <w:color w:val="0563C1"/>
          <w:u w:val="single" w:color="0563C1"/>
        </w:rPr>
        <w:t xml:space="preserve"> </w:t>
      </w:r>
    </w:p>
    <w:p w14:paraId="674DA5E5" w14:textId="77777777" w:rsidR="004843C4" w:rsidRPr="00C80AC1" w:rsidRDefault="004843C4" w:rsidP="00640529">
      <w:pPr>
        <w:ind w:left="-5" w:right="695"/>
        <w:rPr>
          <w:rFonts w:asciiTheme="minorHAnsi" w:hAnsiTheme="minorHAnsi" w:cstheme="minorHAnsi"/>
          <w:color w:val="0563C1"/>
          <w:u w:val="single" w:color="0563C1"/>
        </w:rPr>
      </w:pPr>
    </w:p>
    <w:p w14:paraId="2EC3673A" w14:textId="0785F095" w:rsidR="00640529" w:rsidRPr="00C80AC1" w:rsidRDefault="00640529" w:rsidP="00640529">
      <w:pPr>
        <w:ind w:left="-5" w:right="695"/>
        <w:rPr>
          <w:rFonts w:asciiTheme="minorHAnsi" w:hAnsiTheme="minorHAnsi" w:cstheme="minorHAnsi"/>
        </w:rPr>
      </w:pPr>
      <w:r w:rsidRPr="00C80AC1">
        <w:rPr>
          <w:rFonts w:asciiTheme="minorHAnsi" w:hAnsiTheme="minorHAnsi" w:cstheme="minorHAnsi"/>
        </w:rPr>
        <w:t xml:space="preserve">To find out more about Film Hub South West and what we do, visit: </w:t>
      </w:r>
    </w:p>
    <w:p w14:paraId="195BDBFD" w14:textId="77777777" w:rsidR="00640529" w:rsidRPr="00C80AC1" w:rsidRDefault="00000000" w:rsidP="00640529">
      <w:pPr>
        <w:spacing w:after="22" w:line="251" w:lineRule="auto"/>
        <w:rPr>
          <w:rFonts w:asciiTheme="minorHAnsi" w:hAnsiTheme="minorHAnsi" w:cstheme="minorHAnsi"/>
        </w:rPr>
      </w:pPr>
      <w:hyperlink r:id="rId88">
        <w:r w:rsidR="00640529" w:rsidRPr="00C80AC1">
          <w:rPr>
            <w:rFonts w:asciiTheme="minorHAnsi" w:hAnsiTheme="minorHAnsi" w:cstheme="minorHAnsi"/>
            <w:color w:val="0563C1"/>
            <w:u w:val="single" w:color="0563C1"/>
          </w:rPr>
          <w:t>watershed.co.uk/</w:t>
        </w:r>
        <w:proofErr w:type="spellStart"/>
        <w:r w:rsidR="00640529" w:rsidRPr="00C80AC1">
          <w:rPr>
            <w:rFonts w:asciiTheme="minorHAnsi" w:hAnsiTheme="minorHAnsi" w:cstheme="minorHAnsi"/>
            <w:color w:val="0563C1"/>
            <w:u w:val="single" w:color="0563C1"/>
          </w:rPr>
          <w:t>filmhub</w:t>
        </w:r>
        <w:proofErr w:type="spellEnd"/>
      </w:hyperlink>
      <w:hyperlink r:id="rId89">
        <w:r w:rsidR="00640529" w:rsidRPr="00C80AC1">
          <w:rPr>
            <w:rFonts w:asciiTheme="minorHAnsi" w:hAnsiTheme="minorHAnsi" w:cstheme="minorHAnsi"/>
          </w:rPr>
          <w:t xml:space="preserve"> </w:t>
        </w:r>
      </w:hyperlink>
    </w:p>
    <w:p w14:paraId="74132A0F" w14:textId="77777777" w:rsidR="00640529" w:rsidRPr="00C80AC1" w:rsidRDefault="00640529" w:rsidP="00640529">
      <w:pPr>
        <w:spacing w:line="259" w:lineRule="auto"/>
        <w:rPr>
          <w:rFonts w:asciiTheme="minorHAnsi" w:hAnsiTheme="minorHAnsi" w:cstheme="minorHAnsi"/>
        </w:rPr>
      </w:pPr>
      <w:r w:rsidRPr="00C80AC1">
        <w:rPr>
          <w:rFonts w:asciiTheme="minorHAnsi" w:hAnsiTheme="minorHAnsi" w:cstheme="minorHAnsi"/>
        </w:rPr>
        <w:t xml:space="preserve"> </w:t>
      </w:r>
    </w:p>
    <w:p w14:paraId="1E4187A6" w14:textId="210978FC" w:rsidR="00640529" w:rsidRPr="00CD6C31" w:rsidRDefault="14A4EFF8" w:rsidP="1D847555">
      <w:pPr>
        <w:ind w:left="-5"/>
        <w:rPr>
          <w:rFonts w:asciiTheme="minorHAnsi" w:hAnsiTheme="minorHAnsi" w:cstheme="minorBidi"/>
          <w:b/>
          <w:bCs/>
        </w:rPr>
      </w:pPr>
      <w:r w:rsidRPr="00CD6C31">
        <w:rPr>
          <w:rFonts w:asciiTheme="minorHAnsi" w:hAnsiTheme="minorHAnsi" w:cstheme="minorBidi"/>
          <w:b/>
          <w:bCs/>
        </w:rPr>
        <w:t>Please note: these guidelines are subject to change</w:t>
      </w:r>
      <w:r w:rsidR="15319580" w:rsidRPr="00CD6C31">
        <w:rPr>
          <w:rFonts w:asciiTheme="minorHAnsi" w:hAnsiTheme="minorHAnsi" w:cstheme="minorBidi"/>
          <w:b/>
          <w:bCs/>
        </w:rPr>
        <w:t xml:space="preserve"> at any point.</w:t>
      </w:r>
    </w:p>
    <w:p w14:paraId="4D196F55" w14:textId="77777777" w:rsidR="00517CD5" w:rsidRPr="00C80AC1" w:rsidRDefault="00517CD5" w:rsidP="00640529">
      <w:pPr>
        <w:ind w:left="-5"/>
        <w:rPr>
          <w:rFonts w:asciiTheme="minorHAnsi" w:hAnsiTheme="minorHAnsi" w:cstheme="minorHAnsi"/>
        </w:rPr>
      </w:pPr>
    </w:p>
    <w:p w14:paraId="46167B73" w14:textId="367A958F" w:rsidR="00090498" w:rsidRPr="00CD6C31" w:rsidRDefault="14A4EFF8" w:rsidP="00CD6C31">
      <w:pPr>
        <w:ind w:left="-5"/>
        <w:rPr>
          <w:rFonts w:asciiTheme="minorHAnsi" w:hAnsiTheme="minorHAnsi" w:cstheme="minorBidi"/>
        </w:rPr>
      </w:pPr>
      <w:r w:rsidRPr="1D847555">
        <w:rPr>
          <w:rFonts w:asciiTheme="minorHAnsi" w:hAnsiTheme="minorHAnsi" w:cstheme="minorBidi"/>
        </w:rPr>
        <w:t xml:space="preserve">Film Hub South West reserves the right to review and alter its policies, </w:t>
      </w:r>
      <w:r w:rsidR="15319580" w:rsidRPr="1D847555">
        <w:rPr>
          <w:rFonts w:asciiTheme="minorHAnsi" w:hAnsiTheme="minorHAnsi" w:cstheme="minorBidi"/>
        </w:rPr>
        <w:t>procedures,</w:t>
      </w:r>
      <w:r w:rsidRPr="1D847555">
        <w:rPr>
          <w:rFonts w:asciiTheme="minorHAnsi" w:hAnsiTheme="minorHAnsi" w:cstheme="minorBidi"/>
        </w:rPr>
        <w:t xml:space="preserve"> and assessment criteria.  </w:t>
      </w:r>
    </w:p>
    <w:sectPr w:rsidR="00090498" w:rsidRPr="00CD6C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ylfaen">
    <w:panose1 w:val="010A0502050306030303"/>
    <w:charset w:val="00"/>
    <w:family w:val="roman"/>
    <w:pitch w:val="variable"/>
    <w:sig w:usb0="040006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342C1"/>
    <w:multiLevelType w:val="hybridMultilevel"/>
    <w:tmpl w:val="6FCA14C6"/>
    <w:lvl w:ilvl="0" w:tplc="62D2A5A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964FA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000C6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68F7C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CC4A8A">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8C374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06581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FC077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F0B3D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704573"/>
    <w:multiLevelType w:val="hybridMultilevel"/>
    <w:tmpl w:val="34260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D719B"/>
    <w:multiLevelType w:val="hybridMultilevel"/>
    <w:tmpl w:val="10085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850C66"/>
    <w:multiLevelType w:val="multilevel"/>
    <w:tmpl w:val="142AF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5D43B04"/>
    <w:multiLevelType w:val="hybridMultilevel"/>
    <w:tmpl w:val="773A7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6119C"/>
    <w:multiLevelType w:val="hybridMultilevel"/>
    <w:tmpl w:val="6B62F55E"/>
    <w:lvl w:ilvl="0" w:tplc="BD86790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B4423E">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22A19A">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A2B6F2">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200848">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CA69EE">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2CDC18">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7E6096">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24A074">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DC745A8"/>
    <w:multiLevelType w:val="hybridMultilevel"/>
    <w:tmpl w:val="D222E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A325E"/>
    <w:multiLevelType w:val="hybridMultilevel"/>
    <w:tmpl w:val="15F602CC"/>
    <w:lvl w:ilvl="0" w:tplc="C3807A20">
      <w:start w:val="1"/>
      <w:numFmt w:val="bullet"/>
      <w:lvlText w:val="•"/>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E61A9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BE853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C0361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BE63A4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8BC7C1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982D0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3ED74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FB44B8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A141BB8"/>
    <w:multiLevelType w:val="hybridMultilevel"/>
    <w:tmpl w:val="55A4FC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287730"/>
    <w:multiLevelType w:val="hybridMultilevel"/>
    <w:tmpl w:val="97D8B590"/>
    <w:lvl w:ilvl="0" w:tplc="F12E24F8">
      <w:start w:val="1"/>
      <w:numFmt w:val="bullet"/>
      <w:lvlText w:val="•"/>
      <w:lvlJc w:val="left"/>
      <w:pPr>
        <w:ind w:left="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2413CE">
      <w:start w:val="1"/>
      <w:numFmt w:val="bullet"/>
      <w:lvlText w:val="o"/>
      <w:lvlJc w:val="left"/>
      <w:pPr>
        <w:ind w:left="1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C8DA92">
      <w:start w:val="1"/>
      <w:numFmt w:val="bullet"/>
      <w:lvlText w:val="▪"/>
      <w:lvlJc w:val="left"/>
      <w:pPr>
        <w:ind w:left="2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406162">
      <w:start w:val="1"/>
      <w:numFmt w:val="bullet"/>
      <w:lvlText w:val="•"/>
      <w:lvlJc w:val="left"/>
      <w:pPr>
        <w:ind w:left="2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24408E">
      <w:start w:val="1"/>
      <w:numFmt w:val="bullet"/>
      <w:lvlText w:val="o"/>
      <w:lvlJc w:val="left"/>
      <w:pPr>
        <w:ind w:left="3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BCBDA2">
      <w:start w:val="1"/>
      <w:numFmt w:val="bullet"/>
      <w:lvlText w:val="▪"/>
      <w:lvlJc w:val="left"/>
      <w:pPr>
        <w:ind w:left="43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D46C48">
      <w:start w:val="1"/>
      <w:numFmt w:val="bullet"/>
      <w:lvlText w:val="•"/>
      <w:lvlJc w:val="left"/>
      <w:pPr>
        <w:ind w:left="5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F0CA82">
      <w:start w:val="1"/>
      <w:numFmt w:val="bullet"/>
      <w:lvlText w:val="o"/>
      <w:lvlJc w:val="left"/>
      <w:pPr>
        <w:ind w:left="57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40A1DA">
      <w:start w:val="1"/>
      <w:numFmt w:val="bullet"/>
      <w:lvlText w:val="▪"/>
      <w:lvlJc w:val="left"/>
      <w:pPr>
        <w:ind w:left="6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4C43052"/>
    <w:multiLevelType w:val="hybridMultilevel"/>
    <w:tmpl w:val="FFA29E76"/>
    <w:lvl w:ilvl="0" w:tplc="FFFFFFFF">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30C2B"/>
    <w:multiLevelType w:val="multilevel"/>
    <w:tmpl w:val="08F2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2B3299"/>
    <w:multiLevelType w:val="hybridMultilevel"/>
    <w:tmpl w:val="8500C4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A125B"/>
    <w:multiLevelType w:val="multilevel"/>
    <w:tmpl w:val="A160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B467CF"/>
    <w:multiLevelType w:val="hybridMultilevel"/>
    <w:tmpl w:val="75BC1792"/>
    <w:lvl w:ilvl="0" w:tplc="A6663F8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D4525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5E642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8AAA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0EB9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14271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2AF5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66C4E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BAD66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61D42F3"/>
    <w:multiLevelType w:val="hybridMultilevel"/>
    <w:tmpl w:val="458C8DEE"/>
    <w:lvl w:ilvl="0" w:tplc="50FA02F2">
      <w:start w:val="1"/>
      <w:numFmt w:val="bullet"/>
      <w:lvlText w:val="•"/>
      <w:lvlJc w:val="left"/>
      <w:pPr>
        <w:ind w:left="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9AA440">
      <w:start w:val="1"/>
      <w:numFmt w:val="bullet"/>
      <w:lvlText w:val="o"/>
      <w:lvlJc w:val="left"/>
      <w:pPr>
        <w:ind w:left="1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F07C02">
      <w:start w:val="1"/>
      <w:numFmt w:val="bullet"/>
      <w:lvlText w:val="▪"/>
      <w:lvlJc w:val="left"/>
      <w:pPr>
        <w:ind w:left="2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72066A">
      <w:start w:val="1"/>
      <w:numFmt w:val="bullet"/>
      <w:lvlText w:val="•"/>
      <w:lvlJc w:val="left"/>
      <w:pPr>
        <w:ind w:left="2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268C4E">
      <w:start w:val="1"/>
      <w:numFmt w:val="bullet"/>
      <w:lvlText w:val="o"/>
      <w:lvlJc w:val="left"/>
      <w:pPr>
        <w:ind w:left="3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A217EE">
      <w:start w:val="1"/>
      <w:numFmt w:val="bullet"/>
      <w:lvlText w:val="▪"/>
      <w:lvlJc w:val="left"/>
      <w:pPr>
        <w:ind w:left="43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68459A">
      <w:start w:val="1"/>
      <w:numFmt w:val="bullet"/>
      <w:lvlText w:val="•"/>
      <w:lvlJc w:val="left"/>
      <w:pPr>
        <w:ind w:left="5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6882D0">
      <w:start w:val="1"/>
      <w:numFmt w:val="bullet"/>
      <w:lvlText w:val="o"/>
      <w:lvlJc w:val="left"/>
      <w:pPr>
        <w:ind w:left="57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8C380C">
      <w:start w:val="1"/>
      <w:numFmt w:val="bullet"/>
      <w:lvlText w:val="▪"/>
      <w:lvlJc w:val="left"/>
      <w:pPr>
        <w:ind w:left="6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93973D4"/>
    <w:multiLevelType w:val="hybridMultilevel"/>
    <w:tmpl w:val="CB1C8FDE"/>
    <w:lvl w:ilvl="0" w:tplc="C5143B34">
      <w:start w:val="1"/>
      <w:numFmt w:val="bullet"/>
      <w:lvlText w:val="-"/>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A24400">
      <w:start w:val="1"/>
      <w:numFmt w:val="bullet"/>
      <w:lvlText w:val="o"/>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CCB6A4">
      <w:start w:val="1"/>
      <w:numFmt w:val="bullet"/>
      <w:lvlText w:val="▪"/>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6D6A330">
      <w:start w:val="1"/>
      <w:numFmt w:val="bullet"/>
      <w:lvlText w:val="•"/>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746F4AC">
      <w:start w:val="1"/>
      <w:numFmt w:val="bullet"/>
      <w:lvlText w:val="o"/>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6A4750">
      <w:start w:val="1"/>
      <w:numFmt w:val="bullet"/>
      <w:lvlText w:val="▪"/>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F8F28A">
      <w:start w:val="1"/>
      <w:numFmt w:val="bullet"/>
      <w:lvlText w:val="•"/>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D04522">
      <w:start w:val="1"/>
      <w:numFmt w:val="bullet"/>
      <w:lvlText w:val="o"/>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ADCA704">
      <w:start w:val="1"/>
      <w:numFmt w:val="bullet"/>
      <w:lvlText w:val="▪"/>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B852401"/>
    <w:multiLevelType w:val="hybridMultilevel"/>
    <w:tmpl w:val="FE547880"/>
    <w:lvl w:ilvl="0" w:tplc="49EE85A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FA4EDE">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5E12C2">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5C048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0A9CBC">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70867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AE667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622F2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52E9E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BDF16DD"/>
    <w:multiLevelType w:val="hybridMultilevel"/>
    <w:tmpl w:val="C0D422DA"/>
    <w:lvl w:ilvl="0" w:tplc="5EC8754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AEB948">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5817B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5E89B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CA140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FE9A0C">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1C1D24">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C06D4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E4068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FAE2790"/>
    <w:multiLevelType w:val="hybridMultilevel"/>
    <w:tmpl w:val="D2D60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76375A"/>
    <w:multiLevelType w:val="hybridMultilevel"/>
    <w:tmpl w:val="79A42D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B120FC"/>
    <w:multiLevelType w:val="hybridMultilevel"/>
    <w:tmpl w:val="2F7C119A"/>
    <w:lvl w:ilvl="0" w:tplc="7E9A5FA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8C3C90">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58BD5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6675F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A8E82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820F5C">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30BFD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7ED0E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587AF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42312B2"/>
    <w:multiLevelType w:val="hybridMultilevel"/>
    <w:tmpl w:val="5E7E80E4"/>
    <w:lvl w:ilvl="0" w:tplc="0409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688642E"/>
    <w:multiLevelType w:val="multilevel"/>
    <w:tmpl w:val="1540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A52259"/>
    <w:multiLevelType w:val="hybridMultilevel"/>
    <w:tmpl w:val="F0907278"/>
    <w:lvl w:ilvl="0" w:tplc="DAC076B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5EC2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DAD55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6464F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AE5C7C">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92637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C0927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6C7B0E">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AAC424">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FB73215"/>
    <w:multiLevelType w:val="hybridMultilevel"/>
    <w:tmpl w:val="1968E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681B7D"/>
    <w:multiLevelType w:val="hybridMultilevel"/>
    <w:tmpl w:val="71B4A2E6"/>
    <w:lvl w:ilvl="0" w:tplc="E51E5C0C">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40B032">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A81A72">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C6B78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38D57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7C5EF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446DC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8091D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C4EA6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8BB634C"/>
    <w:multiLevelType w:val="multilevel"/>
    <w:tmpl w:val="39E8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6F5668"/>
    <w:multiLevelType w:val="hybridMultilevel"/>
    <w:tmpl w:val="AC0E125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180757">
    <w:abstractNumId w:val="2"/>
  </w:num>
  <w:num w:numId="2" w16cid:durableId="925043305">
    <w:abstractNumId w:val="3"/>
  </w:num>
  <w:num w:numId="3" w16cid:durableId="2019193176">
    <w:abstractNumId w:val="22"/>
  </w:num>
  <w:num w:numId="4" w16cid:durableId="236479314">
    <w:abstractNumId w:val="6"/>
  </w:num>
  <w:num w:numId="5" w16cid:durableId="365299086">
    <w:abstractNumId w:val="19"/>
  </w:num>
  <w:num w:numId="6" w16cid:durableId="976183474">
    <w:abstractNumId w:val="18"/>
  </w:num>
  <w:num w:numId="7" w16cid:durableId="1241865907">
    <w:abstractNumId w:val="17"/>
  </w:num>
  <w:num w:numId="8" w16cid:durableId="996375741">
    <w:abstractNumId w:val="8"/>
  </w:num>
  <w:num w:numId="9" w16cid:durableId="541022078">
    <w:abstractNumId w:val="16"/>
  </w:num>
  <w:num w:numId="10" w16cid:durableId="937063432">
    <w:abstractNumId w:val="10"/>
  </w:num>
  <w:num w:numId="11" w16cid:durableId="740835067">
    <w:abstractNumId w:val="1"/>
  </w:num>
  <w:num w:numId="12" w16cid:durableId="1379431468">
    <w:abstractNumId w:val="27"/>
  </w:num>
  <w:num w:numId="13" w16cid:durableId="1946376002">
    <w:abstractNumId w:val="25"/>
  </w:num>
  <w:num w:numId="14" w16cid:durableId="1074477670">
    <w:abstractNumId w:val="15"/>
  </w:num>
  <w:num w:numId="15" w16cid:durableId="1445269077">
    <w:abstractNumId w:val="20"/>
  </w:num>
  <w:num w:numId="16" w16cid:durableId="779301893">
    <w:abstractNumId w:val="5"/>
  </w:num>
  <w:num w:numId="17" w16cid:durableId="1680158766">
    <w:abstractNumId w:val="7"/>
  </w:num>
  <w:num w:numId="18" w16cid:durableId="1549874272">
    <w:abstractNumId w:val="24"/>
  </w:num>
  <w:num w:numId="19" w16cid:durableId="449054161">
    <w:abstractNumId w:val="21"/>
  </w:num>
  <w:num w:numId="20" w16cid:durableId="403188866">
    <w:abstractNumId w:val="13"/>
  </w:num>
  <w:num w:numId="21" w16cid:durableId="2079666846">
    <w:abstractNumId w:val="9"/>
  </w:num>
  <w:num w:numId="22" w16cid:durableId="1358198263">
    <w:abstractNumId w:val="14"/>
  </w:num>
  <w:num w:numId="23" w16cid:durableId="434062552">
    <w:abstractNumId w:val="4"/>
  </w:num>
  <w:num w:numId="24" w16cid:durableId="452137470">
    <w:abstractNumId w:val="12"/>
  </w:num>
  <w:num w:numId="25" w16cid:durableId="859196083">
    <w:abstractNumId w:val="0"/>
  </w:num>
  <w:num w:numId="26" w16cid:durableId="2092893207">
    <w:abstractNumId w:val="11"/>
  </w:num>
  <w:num w:numId="27" w16cid:durableId="54358112">
    <w:abstractNumId w:val="26"/>
  </w:num>
  <w:num w:numId="28" w16cid:durableId="683047245">
    <w:abstractNumId w:val="29"/>
  </w:num>
  <w:num w:numId="29" w16cid:durableId="1728991401">
    <w:abstractNumId w:val="23"/>
  </w:num>
  <w:num w:numId="30" w16cid:durableId="42435029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B9"/>
    <w:rsid w:val="00002F1B"/>
    <w:rsid w:val="00005539"/>
    <w:rsid w:val="00007541"/>
    <w:rsid w:val="000077B9"/>
    <w:rsid w:val="00020E91"/>
    <w:rsid w:val="000243FF"/>
    <w:rsid w:val="00031EFB"/>
    <w:rsid w:val="00033555"/>
    <w:rsid w:val="00034969"/>
    <w:rsid w:val="000366CC"/>
    <w:rsid w:val="00036AEF"/>
    <w:rsid w:val="000374BD"/>
    <w:rsid w:val="0004407F"/>
    <w:rsid w:val="0004564D"/>
    <w:rsid w:val="000538BA"/>
    <w:rsid w:val="00065CA5"/>
    <w:rsid w:val="00071EFB"/>
    <w:rsid w:val="00072735"/>
    <w:rsid w:val="000829C7"/>
    <w:rsid w:val="000850D3"/>
    <w:rsid w:val="00090078"/>
    <w:rsid w:val="00090498"/>
    <w:rsid w:val="00091226"/>
    <w:rsid w:val="00092930"/>
    <w:rsid w:val="000941BA"/>
    <w:rsid w:val="00094AD9"/>
    <w:rsid w:val="0009604F"/>
    <w:rsid w:val="000A3DE5"/>
    <w:rsid w:val="000A6E8C"/>
    <w:rsid w:val="000B1490"/>
    <w:rsid w:val="000B27A6"/>
    <w:rsid w:val="000B7847"/>
    <w:rsid w:val="000C0927"/>
    <w:rsid w:val="000C20AE"/>
    <w:rsid w:val="000C3ADB"/>
    <w:rsid w:val="000D014F"/>
    <w:rsid w:val="000D212E"/>
    <w:rsid w:val="000D689A"/>
    <w:rsid w:val="000E01E8"/>
    <w:rsid w:val="000E4939"/>
    <w:rsid w:val="000E563E"/>
    <w:rsid w:val="000E56BA"/>
    <w:rsid w:val="000E5716"/>
    <w:rsid w:val="000E5EC2"/>
    <w:rsid w:val="000E7A93"/>
    <w:rsid w:val="000F2E38"/>
    <w:rsid w:val="000F782F"/>
    <w:rsid w:val="000F78B9"/>
    <w:rsid w:val="00112772"/>
    <w:rsid w:val="001228C7"/>
    <w:rsid w:val="0012774E"/>
    <w:rsid w:val="00127EF6"/>
    <w:rsid w:val="00132C32"/>
    <w:rsid w:val="0013330C"/>
    <w:rsid w:val="001420B9"/>
    <w:rsid w:val="00143763"/>
    <w:rsid w:val="00154594"/>
    <w:rsid w:val="00166BF8"/>
    <w:rsid w:val="00167580"/>
    <w:rsid w:val="00172B3B"/>
    <w:rsid w:val="00174F50"/>
    <w:rsid w:val="00177863"/>
    <w:rsid w:val="00182D44"/>
    <w:rsid w:val="001849F3"/>
    <w:rsid w:val="0018639B"/>
    <w:rsid w:val="00190406"/>
    <w:rsid w:val="00194F7C"/>
    <w:rsid w:val="0019780D"/>
    <w:rsid w:val="001979F4"/>
    <w:rsid w:val="001A2145"/>
    <w:rsid w:val="001A4572"/>
    <w:rsid w:val="001A459D"/>
    <w:rsid w:val="001B1EEB"/>
    <w:rsid w:val="001B3DD1"/>
    <w:rsid w:val="001B5B45"/>
    <w:rsid w:val="001B7F23"/>
    <w:rsid w:val="001C13FC"/>
    <w:rsid w:val="001C53E9"/>
    <w:rsid w:val="001D0521"/>
    <w:rsid w:val="001D1DCC"/>
    <w:rsid w:val="001D2444"/>
    <w:rsid w:val="001D64E6"/>
    <w:rsid w:val="001E2F5E"/>
    <w:rsid w:val="001E5A08"/>
    <w:rsid w:val="001E602C"/>
    <w:rsid w:val="001E62CC"/>
    <w:rsid w:val="001F5372"/>
    <w:rsid w:val="001F6209"/>
    <w:rsid w:val="001F7368"/>
    <w:rsid w:val="001F7E5E"/>
    <w:rsid w:val="00203BFD"/>
    <w:rsid w:val="00204209"/>
    <w:rsid w:val="002074C6"/>
    <w:rsid w:val="002104E8"/>
    <w:rsid w:val="00210ED5"/>
    <w:rsid w:val="00212FCF"/>
    <w:rsid w:val="0021408A"/>
    <w:rsid w:val="00222379"/>
    <w:rsid w:val="00223BBD"/>
    <w:rsid w:val="00223D26"/>
    <w:rsid w:val="00223E01"/>
    <w:rsid w:val="002255F7"/>
    <w:rsid w:val="002273F1"/>
    <w:rsid w:val="00232E73"/>
    <w:rsid w:val="00233072"/>
    <w:rsid w:val="002361D4"/>
    <w:rsid w:val="002369AE"/>
    <w:rsid w:val="0024385A"/>
    <w:rsid w:val="00252FC3"/>
    <w:rsid w:val="00254B68"/>
    <w:rsid w:val="0025577F"/>
    <w:rsid w:val="00256574"/>
    <w:rsid w:val="002604A9"/>
    <w:rsid w:val="002611FE"/>
    <w:rsid w:val="00263689"/>
    <w:rsid w:val="0026567D"/>
    <w:rsid w:val="00282896"/>
    <w:rsid w:val="00284DE6"/>
    <w:rsid w:val="00285335"/>
    <w:rsid w:val="00294699"/>
    <w:rsid w:val="0029647A"/>
    <w:rsid w:val="002A05F5"/>
    <w:rsid w:val="002A6C7F"/>
    <w:rsid w:val="002B0002"/>
    <w:rsid w:val="002B03C8"/>
    <w:rsid w:val="002B2C64"/>
    <w:rsid w:val="002B5E5C"/>
    <w:rsid w:val="002B66CC"/>
    <w:rsid w:val="002B73D8"/>
    <w:rsid w:val="002C19A3"/>
    <w:rsid w:val="002C1E58"/>
    <w:rsid w:val="002C2812"/>
    <w:rsid w:val="002C5550"/>
    <w:rsid w:val="002D4CAA"/>
    <w:rsid w:val="002D6977"/>
    <w:rsid w:val="002F4311"/>
    <w:rsid w:val="002F43DD"/>
    <w:rsid w:val="002F624E"/>
    <w:rsid w:val="002F713D"/>
    <w:rsid w:val="002F73E7"/>
    <w:rsid w:val="00300878"/>
    <w:rsid w:val="00302485"/>
    <w:rsid w:val="00305492"/>
    <w:rsid w:val="00310FB8"/>
    <w:rsid w:val="00311A85"/>
    <w:rsid w:val="00312C24"/>
    <w:rsid w:val="00316DFD"/>
    <w:rsid w:val="0032174B"/>
    <w:rsid w:val="00321DEA"/>
    <w:rsid w:val="00322F82"/>
    <w:rsid w:val="00323265"/>
    <w:rsid w:val="00324568"/>
    <w:rsid w:val="00324D7E"/>
    <w:rsid w:val="00325527"/>
    <w:rsid w:val="003268F6"/>
    <w:rsid w:val="003273AA"/>
    <w:rsid w:val="0033042D"/>
    <w:rsid w:val="00332B7F"/>
    <w:rsid w:val="003414BC"/>
    <w:rsid w:val="00346D47"/>
    <w:rsid w:val="00353EB5"/>
    <w:rsid w:val="00354C6B"/>
    <w:rsid w:val="0035717C"/>
    <w:rsid w:val="003648D3"/>
    <w:rsid w:val="00370847"/>
    <w:rsid w:val="003715DF"/>
    <w:rsid w:val="003719A5"/>
    <w:rsid w:val="00371D0F"/>
    <w:rsid w:val="003721B5"/>
    <w:rsid w:val="00375270"/>
    <w:rsid w:val="0038076A"/>
    <w:rsid w:val="0038161D"/>
    <w:rsid w:val="00382A20"/>
    <w:rsid w:val="00383D89"/>
    <w:rsid w:val="003846E4"/>
    <w:rsid w:val="003852F0"/>
    <w:rsid w:val="00394DC6"/>
    <w:rsid w:val="0039740B"/>
    <w:rsid w:val="003B061C"/>
    <w:rsid w:val="003B1730"/>
    <w:rsid w:val="003B1A9B"/>
    <w:rsid w:val="003B3FB5"/>
    <w:rsid w:val="003B5DE0"/>
    <w:rsid w:val="003C71E6"/>
    <w:rsid w:val="003D0CB6"/>
    <w:rsid w:val="003D6973"/>
    <w:rsid w:val="003E7CED"/>
    <w:rsid w:val="003F77BF"/>
    <w:rsid w:val="00405D9C"/>
    <w:rsid w:val="00416FFC"/>
    <w:rsid w:val="00427033"/>
    <w:rsid w:val="00430630"/>
    <w:rsid w:val="004319D9"/>
    <w:rsid w:val="004325C2"/>
    <w:rsid w:val="004338F6"/>
    <w:rsid w:val="0045398C"/>
    <w:rsid w:val="00456161"/>
    <w:rsid w:val="00462A83"/>
    <w:rsid w:val="00462CA9"/>
    <w:rsid w:val="0046724E"/>
    <w:rsid w:val="00475FA1"/>
    <w:rsid w:val="00480BEF"/>
    <w:rsid w:val="0048156C"/>
    <w:rsid w:val="004843C4"/>
    <w:rsid w:val="004843EA"/>
    <w:rsid w:val="004864B4"/>
    <w:rsid w:val="00487535"/>
    <w:rsid w:val="00487F6D"/>
    <w:rsid w:val="00496E51"/>
    <w:rsid w:val="0049739A"/>
    <w:rsid w:val="004A2CB1"/>
    <w:rsid w:val="004A337D"/>
    <w:rsid w:val="004A6F12"/>
    <w:rsid w:val="004B1800"/>
    <w:rsid w:val="004B535C"/>
    <w:rsid w:val="004B6D5A"/>
    <w:rsid w:val="004B6F7B"/>
    <w:rsid w:val="004D0E62"/>
    <w:rsid w:val="004F1E26"/>
    <w:rsid w:val="004F218D"/>
    <w:rsid w:val="00502E68"/>
    <w:rsid w:val="00503E99"/>
    <w:rsid w:val="00504573"/>
    <w:rsid w:val="00505010"/>
    <w:rsid w:val="005061AD"/>
    <w:rsid w:val="00506816"/>
    <w:rsid w:val="005119DF"/>
    <w:rsid w:val="005135F3"/>
    <w:rsid w:val="00517CD5"/>
    <w:rsid w:val="00522505"/>
    <w:rsid w:val="00523100"/>
    <w:rsid w:val="00523D25"/>
    <w:rsid w:val="00531F2B"/>
    <w:rsid w:val="00534123"/>
    <w:rsid w:val="005356E3"/>
    <w:rsid w:val="00536BA1"/>
    <w:rsid w:val="00536DB6"/>
    <w:rsid w:val="00540714"/>
    <w:rsid w:val="00540764"/>
    <w:rsid w:val="00540776"/>
    <w:rsid w:val="005427E3"/>
    <w:rsid w:val="00542E9A"/>
    <w:rsid w:val="00543111"/>
    <w:rsid w:val="00571344"/>
    <w:rsid w:val="005731CE"/>
    <w:rsid w:val="00574F1E"/>
    <w:rsid w:val="00577396"/>
    <w:rsid w:val="00577790"/>
    <w:rsid w:val="00580DD9"/>
    <w:rsid w:val="005853E1"/>
    <w:rsid w:val="0058774A"/>
    <w:rsid w:val="00590630"/>
    <w:rsid w:val="005A12D2"/>
    <w:rsid w:val="005A5FEA"/>
    <w:rsid w:val="005B0861"/>
    <w:rsid w:val="005B1698"/>
    <w:rsid w:val="005B1B77"/>
    <w:rsid w:val="005B1D1D"/>
    <w:rsid w:val="005B3643"/>
    <w:rsid w:val="005B3A32"/>
    <w:rsid w:val="005B593F"/>
    <w:rsid w:val="005B6A8E"/>
    <w:rsid w:val="005C091F"/>
    <w:rsid w:val="005C2389"/>
    <w:rsid w:val="005D0BE6"/>
    <w:rsid w:val="005D24E2"/>
    <w:rsid w:val="005D3288"/>
    <w:rsid w:val="005D34A6"/>
    <w:rsid w:val="005D4FB1"/>
    <w:rsid w:val="005E11FD"/>
    <w:rsid w:val="005E27C0"/>
    <w:rsid w:val="005E4C36"/>
    <w:rsid w:val="005F0F4E"/>
    <w:rsid w:val="0060418B"/>
    <w:rsid w:val="00607099"/>
    <w:rsid w:val="00611D63"/>
    <w:rsid w:val="00613F4D"/>
    <w:rsid w:val="00614211"/>
    <w:rsid w:val="0061647A"/>
    <w:rsid w:val="00620704"/>
    <w:rsid w:val="00623726"/>
    <w:rsid w:val="00623731"/>
    <w:rsid w:val="006248BF"/>
    <w:rsid w:val="00626229"/>
    <w:rsid w:val="00626643"/>
    <w:rsid w:val="00627791"/>
    <w:rsid w:val="00632912"/>
    <w:rsid w:val="006331A7"/>
    <w:rsid w:val="00640529"/>
    <w:rsid w:val="00641DCF"/>
    <w:rsid w:val="006437EC"/>
    <w:rsid w:val="006445AD"/>
    <w:rsid w:val="00645657"/>
    <w:rsid w:val="00645794"/>
    <w:rsid w:val="00647012"/>
    <w:rsid w:val="00653583"/>
    <w:rsid w:val="00663076"/>
    <w:rsid w:val="00666745"/>
    <w:rsid w:val="006721C6"/>
    <w:rsid w:val="006764D7"/>
    <w:rsid w:val="00677934"/>
    <w:rsid w:val="00681098"/>
    <w:rsid w:val="006812AB"/>
    <w:rsid w:val="006933A9"/>
    <w:rsid w:val="00696FC7"/>
    <w:rsid w:val="006A4C96"/>
    <w:rsid w:val="006A5865"/>
    <w:rsid w:val="006A6A4D"/>
    <w:rsid w:val="006A6CBA"/>
    <w:rsid w:val="006B50C9"/>
    <w:rsid w:val="006C0840"/>
    <w:rsid w:val="006C511C"/>
    <w:rsid w:val="006C52A4"/>
    <w:rsid w:val="006D1DEA"/>
    <w:rsid w:val="006D2550"/>
    <w:rsid w:val="006E3001"/>
    <w:rsid w:val="006E6F07"/>
    <w:rsid w:val="006E7184"/>
    <w:rsid w:val="006F091E"/>
    <w:rsid w:val="00702013"/>
    <w:rsid w:val="00703B44"/>
    <w:rsid w:val="0070671E"/>
    <w:rsid w:val="00713CB9"/>
    <w:rsid w:val="00713FEE"/>
    <w:rsid w:val="00715198"/>
    <w:rsid w:val="007174F4"/>
    <w:rsid w:val="00721934"/>
    <w:rsid w:val="00724DAE"/>
    <w:rsid w:val="007279E5"/>
    <w:rsid w:val="00733C7C"/>
    <w:rsid w:val="0073548B"/>
    <w:rsid w:val="0073646E"/>
    <w:rsid w:val="007456CD"/>
    <w:rsid w:val="00747F91"/>
    <w:rsid w:val="00756449"/>
    <w:rsid w:val="007645AE"/>
    <w:rsid w:val="00764B02"/>
    <w:rsid w:val="0077205A"/>
    <w:rsid w:val="0077715C"/>
    <w:rsid w:val="00784F9B"/>
    <w:rsid w:val="00786C7C"/>
    <w:rsid w:val="00787191"/>
    <w:rsid w:val="0079068B"/>
    <w:rsid w:val="00791661"/>
    <w:rsid w:val="00791852"/>
    <w:rsid w:val="00791D4D"/>
    <w:rsid w:val="00795D4F"/>
    <w:rsid w:val="007A1C1E"/>
    <w:rsid w:val="007A6FB5"/>
    <w:rsid w:val="007B0225"/>
    <w:rsid w:val="007B540A"/>
    <w:rsid w:val="007B742E"/>
    <w:rsid w:val="007C2449"/>
    <w:rsid w:val="007C29C5"/>
    <w:rsid w:val="007C3CCA"/>
    <w:rsid w:val="007C5E4F"/>
    <w:rsid w:val="007D57C5"/>
    <w:rsid w:val="007E4954"/>
    <w:rsid w:val="007F1434"/>
    <w:rsid w:val="007F5FB2"/>
    <w:rsid w:val="007F6343"/>
    <w:rsid w:val="00801794"/>
    <w:rsid w:val="00804813"/>
    <w:rsid w:val="00805162"/>
    <w:rsid w:val="00812F1A"/>
    <w:rsid w:val="008153CC"/>
    <w:rsid w:val="0082228E"/>
    <w:rsid w:val="00823E60"/>
    <w:rsid w:val="008258CC"/>
    <w:rsid w:val="00825B9B"/>
    <w:rsid w:val="00826F3D"/>
    <w:rsid w:val="00827125"/>
    <w:rsid w:val="008318D0"/>
    <w:rsid w:val="0083307B"/>
    <w:rsid w:val="00834035"/>
    <w:rsid w:val="008342F2"/>
    <w:rsid w:val="00835221"/>
    <w:rsid w:val="008501BB"/>
    <w:rsid w:val="00856B15"/>
    <w:rsid w:val="0086120E"/>
    <w:rsid w:val="008615A5"/>
    <w:rsid w:val="008649B4"/>
    <w:rsid w:val="00866744"/>
    <w:rsid w:val="00871A25"/>
    <w:rsid w:val="00876821"/>
    <w:rsid w:val="00882A4F"/>
    <w:rsid w:val="008839AF"/>
    <w:rsid w:val="00893031"/>
    <w:rsid w:val="00894100"/>
    <w:rsid w:val="0089779C"/>
    <w:rsid w:val="00897843"/>
    <w:rsid w:val="008A139A"/>
    <w:rsid w:val="008B1016"/>
    <w:rsid w:val="008B39FD"/>
    <w:rsid w:val="008C0749"/>
    <w:rsid w:val="008C0F69"/>
    <w:rsid w:val="008C21D4"/>
    <w:rsid w:val="008D36D4"/>
    <w:rsid w:val="008D507F"/>
    <w:rsid w:val="008D54A6"/>
    <w:rsid w:val="008D5730"/>
    <w:rsid w:val="008D704A"/>
    <w:rsid w:val="008D72B5"/>
    <w:rsid w:val="008E2F8C"/>
    <w:rsid w:val="008F03A0"/>
    <w:rsid w:val="008F269A"/>
    <w:rsid w:val="008F4B61"/>
    <w:rsid w:val="008F6744"/>
    <w:rsid w:val="008F7C7B"/>
    <w:rsid w:val="0090061E"/>
    <w:rsid w:val="0090092F"/>
    <w:rsid w:val="00901119"/>
    <w:rsid w:val="00904F04"/>
    <w:rsid w:val="00910C0D"/>
    <w:rsid w:val="00911FEA"/>
    <w:rsid w:val="00913832"/>
    <w:rsid w:val="00915315"/>
    <w:rsid w:val="0091673E"/>
    <w:rsid w:val="00922BBA"/>
    <w:rsid w:val="009275B4"/>
    <w:rsid w:val="0092766D"/>
    <w:rsid w:val="0093546B"/>
    <w:rsid w:val="00937E92"/>
    <w:rsid w:val="00943886"/>
    <w:rsid w:val="00943D09"/>
    <w:rsid w:val="00944880"/>
    <w:rsid w:val="0095025B"/>
    <w:rsid w:val="0095216C"/>
    <w:rsid w:val="0095425E"/>
    <w:rsid w:val="00966860"/>
    <w:rsid w:val="00967318"/>
    <w:rsid w:val="00967B13"/>
    <w:rsid w:val="00967DBE"/>
    <w:rsid w:val="00967ED9"/>
    <w:rsid w:val="00973381"/>
    <w:rsid w:val="00977445"/>
    <w:rsid w:val="009814A9"/>
    <w:rsid w:val="00982FC2"/>
    <w:rsid w:val="00984B12"/>
    <w:rsid w:val="0098633A"/>
    <w:rsid w:val="00986606"/>
    <w:rsid w:val="00987901"/>
    <w:rsid w:val="00987B29"/>
    <w:rsid w:val="00990635"/>
    <w:rsid w:val="009970AC"/>
    <w:rsid w:val="00997431"/>
    <w:rsid w:val="009A14CF"/>
    <w:rsid w:val="009A1FDC"/>
    <w:rsid w:val="009A4F33"/>
    <w:rsid w:val="009A52A0"/>
    <w:rsid w:val="009B1192"/>
    <w:rsid w:val="009B357B"/>
    <w:rsid w:val="009B79B5"/>
    <w:rsid w:val="009C10AF"/>
    <w:rsid w:val="009C55E0"/>
    <w:rsid w:val="009D12B9"/>
    <w:rsid w:val="009D578A"/>
    <w:rsid w:val="009D6112"/>
    <w:rsid w:val="009E19BE"/>
    <w:rsid w:val="009E4421"/>
    <w:rsid w:val="009E52DA"/>
    <w:rsid w:val="009E6D43"/>
    <w:rsid w:val="00A25597"/>
    <w:rsid w:val="00A31779"/>
    <w:rsid w:val="00A34AEB"/>
    <w:rsid w:val="00A361BB"/>
    <w:rsid w:val="00A379AF"/>
    <w:rsid w:val="00A418B4"/>
    <w:rsid w:val="00A424A4"/>
    <w:rsid w:val="00A45235"/>
    <w:rsid w:val="00A459A5"/>
    <w:rsid w:val="00A46E7C"/>
    <w:rsid w:val="00A54A2E"/>
    <w:rsid w:val="00A61155"/>
    <w:rsid w:val="00A62DBF"/>
    <w:rsid w:val="00A70D8E"/>
    <w:rsid w:val="00A7186B"/>
    <w:rsid w:val="00A71A5B"/>
    <w:rsid w:val="00A736A2"/>
    <w:rsid w:val="00A85528"/>
    <w:rsid w:val="00AB1150"/>
    <w:rsid w:val="00AB2E11"/>
    <w:rsid w:val="00AC3CA9"/>
    <w:rsid w:val="00AC4971"/>
    <w:rsid w:val="00AC5886"/>
    <w:rsid w:val="00AD0A21"/>
    <w:rsid w:val="00AD6271"/>
    <w:rsid w:val="00AE037F"/>
    <w:rsid w:val="00AF281A"/>
    <w:rsid w:val="00AF39F4"/>
    <w:rsid w:val="00B010E1"/>
    <w:rsid w:val="00B04AC2"/>
    <w:rsid w:val="00B07B7C"/>
    <w:rsid w:val="00B1085F"/>
    <w:rsid w:val="00B10AEE"/>
    <w:rsid w:val="00B11369"/>
    <w:rsid w:val="00B12A08"/>
    <w:rsid w:val="00B13C73"/>
    <w:rsid w:val="00B21735"/>
    <w:rsid w:val="00B2243B"/>
    <w:rsid w:val="00B262A3"/>
    <w:rsid w:val="00B27BDC"/>
    <w:rsid w:val="00B323ED"/>
    <w:rsid w:val="00B32423"/>
    <w:rsid w:val="00B402E9"/>
    <w:rsid w:val="00B43DB0"/>
    <w:rsid w:val="00B52974"/>
    <w:rsid w:val="00B54D13"/>
    <w:rsid w:val="00B55775"/>
    <w:rsid w:val="00B61AAE"/>
    <w:rsid w:val="00B62593"/>
    <w:rsid w:val="00B62CDB"/>
    <w:rsid w:val="00B66923"/>
    <w:rsid w:val="00B80BAC"/>
    <w:rsid w:val="00B82F8B"/>
    <w:rsid w:val="00B83F09"/>
    <w:rsid w:val="00B8635A"/>
    <w:rsid w:val="00B873DC"/>
    <w:rsid w:val="00B920F8"/>
    <w:rsid w:val="00BA27C7"/>
    <w:rsid w:val="00BB07FA"/>
    <w:rsid w:val="00BB30CC"/>
    <w:rsid w:val="00BB718A"/>
    <w:rsid w:val="00BC316D"/>
    <w:rsid w:val="00BC3296"/>
    <w:rsid w:val="00BC331C"/>
    <w:rsid w:val="00BC45D9"/>
    <w:rsid w:val="00BC5575"/>
    <w:rsid w:val="00BC6ACB"/>
    <w:rsid w:val="00BD792E"/>
    <w:rsid w:val="00BE289F"/>
    <w:rsid w:val="00BE2B38"/>
    <w:rsid w:val="00BE77D4"/>
    <w:rsid w:val="00BF7A0D"/>
    <w:rsid w:val="00BF7B53"/>
    <w:rsid w:val="00C01436"/>
    <w:rsid w:val="00C040E6"/>
    <w:rsid w:val="00C102E7"/>
    <w:rsid w:val="00C10E9F"/>
    <w:rsid w:val="00C126C9"/>
    <w:rsid w:val="00C2027C"/>
    <w:rsid w:val="00C21BA3"/>
    <w:rsid w:val="00C23CD2"/>
    <w:rsid w:val="00C2586F"/>
    <w:rsid w:val="00C30BD1"/>
    <w:rsid w:val="00C31171"/>
    <w:rsid w:val="00C41D66"/>
    <w:rsid w:val="00C4329F"/>
    <w:rsid w:val="00C50AC8"/>
    <w:rsid w:val="00C55734"/>
    <w:rsid w:val="00C61962"/>
    <w:rsid w:val="00C62AA9"/>
    <w:rsid w:val="00C673C1"/>
    <w:rsid w:val="00C70853"/>
    <w:rsid w:val="00C75957"/>
    <w:rsid w:val="00C8026D"/>
    <w:rsid w:val="00C80AC1"/>
    <w:rsid w:val="00C82296"/>
    <w:rsid w:val="00C823B2"/>
    <w:rsid w:val="00C85331"/>
    <w:rsid w:val="00C855F2"/>
    <w:rsid w:val="00CA4FEE"/>
    <w:rsid w:val="00CC3743"/>
    <w:rsid w:val="00CC3FF2"/>
    <w:rsid w:val="00CC41D4"/>
    <w:rsid w:val="00CC7FC3"/>
    <w:rsid w:val="00CD394C"/>
    <w:rsid w:val="00CD6C31"/>
    <w:rsid w:val="00CD7679"/>
    <w:rsid w:val="00CD7EE2"/>
    <w:rsid w:val="00CE3C01"/>
    <w:rsid w:val="00CE42EB"/>
    <w:rsid w:val="00CE7850"/>
    <w:rsid w:val="00CF2397"/>
    <w:rsid w:val="00CF533B"/>
    <w:rsid w:val="00D04584"/>
    <w:rsid w:val="00D0737F"/>
    <w:rsid w:val="00D13C4E"/>
    <w:rsid w:val="00D162ED"/>
    <w:rsid w:val="00D25257"/>
    <w:rsid w:val="00D25720"/>
    <w:rsid w:val="00D3481C"/>
    <w:rsid w:val="00D37C11"/>
    <w:rsid w:val="00D41BEB"/>
    <w:rsid w:val="00D43AA6"/>
    <w:rsid w:val="00D476D0"/>
    <w:rsid w:val="00D56851"/>
    <w:rsid w:val="00D571FD"/>
    <w:rsid w:val="00D612B0"/>
    <w:rsid w:val="00D616D5"/>
    <w:rsid w:val="00D644E8"/>
    <w:rsid w:val="00D711DE"/>
    <w:rsid w:val="00D71988"/>
    <w:rsid w:val="00D80BB1"/>
    <w:rsid w:val="00D82B95"/>
    <w:rsid w:val="00D83E47"/>
    <w:rsid w:val="00D84870"/>
    <w:rsid w:val="00D84D48"/>
    <w:rsid w:val="00D85053"/>
    <w:rsid w:val="00D85DB6"/>
    <w:rsid w:val="00D905DE"/>
    <w:rsid w:val="00D97C0F"/>
    <w:rsid w:val="00DA1D38"/>
    <w:rsid w:val="00DA251A"/>
    <w:rsid w:val="00DB5056"/>
    <w:rsid w:val="00DC0D03"/>
    <w:rsid w:val="00DD27C0"/>
    <w:rsid w:val="00DD2978"/>
    <w:rsid w:val="00DD5624"/>
    <w:rsid w:val="00DD5874"/>
    <w:rsid w:val="00DD7668"/>
    <w:rsid w:val="00DD79DC"/>
    <w:rsid w:val="00DE1EA0"/>
    <w:rsid w:val="00DE2C5A"/>
    <w:rsid w:val="00DE361D"/>
    <w:rsid w:val="00DE4961"/>
    <w:rsid w:val="00DE577A"/>
    <w:rsid w:val="00DF13E3"/>
    <w:rsid w:val="00DF355E"/>
    <w:rsid w:val="00DF57E7"/>
    <w:rsid w:val="00E16EB1"/>
    <w:rsid w:val="00E17285"/>
    <w:rsid w:val="00E17EA9"/>
    <w:rsid w:val="00E20927"/>
    <w:rsid w:val="00E22EBD"/>
    <w:rsid w:val="00E26CC5"/>
    <w:rsid w:val="00E30DC1"/>
    <w:rsid w:val="00E323D3"/>
    <w:rsid w:val="00E3380A"/>
    <w:rsid w:val="00E33CC4"/>
    <w:rsid w:val="00E3453C"/>
    <w:rsid w:val="00E435F0"/>
    <w:rsid w:val="00E44549"/>
    <w:rsid w:val="00E44FE9"/>
    <w:rsid w:val="00E52E2D"/>
    <w:rsid w:val="00E53312"/>
    <w:rsid w:val="00E60C28"/>
    <w:rsid w:val="00E66C77"/>
    <w:rsid w:val="00E72E35"/>
    <w:rsid w:val="00E73F88"/>
    <w:rsid w:val="00E75B0C"/>
    <w:rsid w:val="00E76A41"/>
    <w:rsid w:val="00E87485"/>
    <w:rsid w:val="00E8784D"/>
    <w:rsid w:val="00EA13E1"/>
    <w:rsid w:val="00EA60CA"/>
    <w:rsid w:val="00EB4F05"/>
    <w:rsid w:val="00EC14E9"/>
    <w:rsid w:val="00EC59FF"/>
    <w:rsid w:val="00ED7B2E"/>
    <w:rsid w:val="00EE2801"/>
    <w:rsid w:val="00EE5178"/>
    <w:rsid w:val="00EE77E5"/>
    <w:rsid w:val="00EF0A5B"/>
    <w:rsid w:val="00EF2AEF"/>
    <w:rsid w:val="00EF5AEF"/>
    <w:rsid w:val="00EF5BF8"/>
    <w:rsid w:val="00EF5F90"/>
    <w:rsid w:val="00EF693C"/>
    <w:rsid w:val="00F0294D"/>
    <w:rsid w:val="00F07DEE"/>
    <w:rsid w:val="00F15F50"/>
    <w:rsid w:val="00F166DC"/>
    <w:rsid w:val="00F212F2"/>
    <w:rsid w:val="00F260A4"/>
    <w:rsid w:val="00F261FC"/>
    <w:rsid w:val="00F3449F"/>
    <w:rsid w:val="00F34EDB"/>
    <w:rsid w:val="00F36440"/>
    <w:rsid w:val="00F372E3"/>
    <w:rsid w:val="00F41448"/>
    <w:rsid w:val="00F41EA7"/>
    <w:rsid w:val="00F44C97"/>
    <w:rsid w:val="00F45B2A"/>
    <w:rsid w:val="00F506E0"/>
    <w:rsid w:val="00F53FDD"/>
    <w:rsid w:val="00F5644C"/>
    <w:rsid w:val="00F57292"/>
    <w:rsid w:val="00F71D58"/>
    <w:rsid w:val="00F75C04"/>
    <w:rsid w:val="00F77D80"/>
    <w:rsid w:val="00F86AD9"/>
    <w:rsid w:val="00F87353"/>
    <w:rsid w:val="00F87C19"/>
    <w:rsid w:val="00F91064"/>
    <w:rsid w:val="00F9150C"/>
    <w:rsid w:val="00F922D2"/>
    <w:rsid w:val="00F94AC2"/>
    <w:rsid w:val="00FA0080"/>
    <w:rsid w:val="00FB2742"/>
    <w:rsid w:val="00FB2F15"/>
    <w:rsid w:val="00FB332C"/>
    <w:rsid w:val="00FB509B"/>
    <w:rsid w:val="00FC4F6D"/>
    <w:rsid w:val="00FC553F"/>
    <w:rsid w:val="00FD6C7D"/>
    <w:rsid w:val="00FE24B5"/>
    <w:rsid w:val="00FE7AE1"/>
    <w:rsid w:val="00FF1E48"/>
    <w:rsid w:val="00FF7170"/>
    <w:rsid w:val="01050CC7"/>
    <w:rsid w:val="01ABC2DD"/>
    <w:rsid w:val="0244C083"/>
    <w:rsid w:val="03461B45"/>
    <w:rsid w:val="03BE33A3"/>
    <w:rsid w:val="03DA5ABF"/>
    <w:rsid w:val="04063B77"/>
    <w:rsid w:val="0458DE49"/>
    <w:rsid w:val="05263704"/>
    <w:rsid w:val="06CBB2D3"/>
    <w:rsid w:val="071CB731"/>
    <w:rsid w:val="08B8A467"/>
    <w:rsid w:val="09D27E90"/>
    <w:rsid w:val="0B3323D2"/>
    <w:rsid w:val="0BD96AD8"/>
    <w:rsid w:val="0C41B638"/>
    <w:rsid w:val="0C46B165"/>
    <w:rsid w:val="0C6AE09A"/>
    <w:rsid w:val="0D46C303"/>
    <w:rsid w:val="0D57ACBC"/>
    <w:rsid w:val="0DCBAA3E"/>
    <w:rsid w:val="0DCFA690"/>
    <w:rsid w:val="0FC71E03"/>
    <w:rsid w:val="100B9B62"/>
    <w:rsid w:val="108FF5A1"/>
    <w:rsid w:val="10FFD181"/>
    <w:rsid w:val="1163C75B"/>
    <w:rsid w:val="11C126CC"/>
    <w:rsid w:val="11CA0CC1"/>
    <w:rsid w:val="123A340C"/>
    <w:rsid w:val="12AC287D"/>
    <w:rsid w:val="136AD805"/>
    <w:rsid w:val="13704E6C"/>
    <w:rsid w:val="139AFDB0"/>
    <w:rsid w:val="14A4EFF8"/>
    <w:rsid w:val="15319580"/>
    <w:rsid w:val="16347614"/>
    <w:rsid w:val="17CF65AB"/>
    <w:rsid w:val="1821F000"/>
    <w:rsid w:val="18ADAC96"/>
    <w:rsid w:val="1A091044"/>
    <w:rsid w:val="1A3D95AA"/>
    <w:rsid w:val="1AFB99D9"/>
    <w:rsid w:val="1B7561AD"/>
    <w:rsid w:val="1CA8E250"/>
    <w:rsid w:val="1D6C3A3F"/>
    <w:rsid w:val="1D847555"/>
    <w:rsid w:val="1E472EBF"/>
    <w:rsid w:val="1E661EFF"/>
    <w:rsid w:val="1E68BFB3"/>
    <w:rsid w:val="1FDFE80D"/>
    <w:rsid w:val="204A3C4A"/>
    <w:rsid w:val="213CE1BC"/>
    <w:rsid w:val="21746226"/>
    <w:rsid w:val="21FB9144"/>
    <w:rsid w:val="2315A1CD"/>
    <w:rsid w:val="235B5DD9"/>
    <w:rsid w:val="24B8E1F5"/>
    <w:rsid w:val="2516B788"/>
    <w:rsid w:val="254D035E"/>
    <w:rsid w:val="258C267D"/>
    <w:rsid w:val="25E85517"/>
    <w:rsid w:val="26C56B09"/>
    <w:rsid w:val="27CAE4B6"/>
    <w:rsid w:val="27ECD79B"/>
    <w:rsid w:val="29D601E2"/>
    <w:rsid w:val="2A1DC8DA"/>
    <w:rsid w:val="2B1852F3"/>
    <w:rsid w:val="2B73735C"/>
    <w:rsid w:val="2D3550D3"/>
    <w:rsid w:val="2DB4C98F"/>
    <w:rsid w:val="2DDE191C"/>
    <w:rsid w:val="2DF4005B"/>
    <w:rsid w:val="2E6E0ECA"/>
    <w:rsid w:val="2E78690D"/>
    <w:rsid w:val="3019F79A"/>
    <w:rsid w:val="30BCAF26"/>
    <w:rsid w:val="30F330C0"/>
    <w:rsid w:val="310557C3"/>
    <w:rsid w:val="3129AC9F"/>
    <w:rsid w:val="33679261"/>
    <w:rsid w:val="33BBA18E"/>
    <w:rsid w:val="33CAF3A9"/>
    <w:rsid w:val="34B5DD62"/>
    <w:rsid w:val="358717EB"/>
    <w:rsid w:val="35FE3E84"/>
    <w:rsid w:val="367E78C4"/>
    <w:rsid w:val="36CE1821"/>
    <w:rsid w:val="374C4122"/>
    <w:rsid w:val="39508541"/>
    <w:rsid w:val="396D752E"/>
    <w:rsid w:val="3A56D342"/>
    <w:rsid w:val="3A8530D4"/>
    <w:rsid w:val="3B864429"/>
    <w:rsid w:val="3BADBCE2"/>
    <w:rsid w:val="3D77432F"/>
    <w:rsid w:val="3E01FBC3"/>
    <w:rsid w:val="3FE53756"/>
    <w:rsid w:val="40464D5D"/>
    <w:rsid w:val="40BBC090"/>
    <w:rsid w:val="40BC8468"/>
    <w:rsid w:val="45A07A91"/>
    <w:rsid w:val="469D9051"/>
    <w:rsid w:val="46CA1EBE"/>
    <w:rsid w:val="4719A97D"/>
    <w:rsid w:val="48127FE0"/>
    <w:rsid w:val="482E75BF"/>
    <w:rsid w:val="49BC3119"/>
    <w:rsid w:val="4B06E36B"/>
    <w:rsid w:val="4BC7789B"/>
    <w:rsid w:val="4C07FC6E"/>
    <w:rsid w:val="4CE53EB0"/>
    <w:rsid w:val="4D2E6E10"/>
    <w:rsid w:val="4D6FDEE1"/>
    <w:rsid w:val="4D8D6273"/>
    <w:rsid w:val="4EE42173"/>
    <w:rsid w:val="4F0E8AC7"/>
    <w:rsid w:val="4F8B848B"/>
    <w:rsid w:val="4FF959F6"/>
    <w:rsid w:val="51AA525E"/>
    <w:rsid w:val="51B2F958"/>
    <w:rsid w:val="51D74FE0"/>
    <w:rsid w:val="5248D024"/>
    <w:rsid w:val="52528026"/>
    <w:rsid w:val="52CC622A"/>
    <w:rsid w:val="53B1F716"/>
    <w:rsid w:val="5684E3AE"/>
    <w:rsid w:val="56A3391F"/>
    <w:rsid w:val="57048936"/>
    <w:rsid w:val="5731C553"/>
    <w:rsid w:val="57498025"/>
    <w:rsid w:val="596447F1"/>
    <w:rsid w:val="5A2D3DC6"/>
    <w:rsid w:val="5B203591"/>
    <w:rsid w:val="5B443ACF"/>
    <w:rsid w:val="5BC47F6C"/>
    <w:rsid w:val="5BCE5ADA"/>
    <w:rsid w:val="5BF5E813"/>
    <w:rsid w:val="5C258EF2"/>
    <w:rsid w:val="5C5D380A"/>
    <w:rsid w:val="5E3AE363"/>
    <w:rsid w:val="5E99A352"/>
    <w:rsid w:val="5E9D1E9F"/>
    <w:rsid w:val="5ECC2E93"/>
    <w:rsid w:val="5F8567E3"/>
    <w:rsid w:val="5FB11DBF"/>
    <w:rsid w:val="606AF05B"/>
    <w:rsid w:val="60C95936"/>
    <w:rsid w:val="617AA15C"/>
    <w:rsid w:val="619FC5E7"/>
    <w:rsid w:val="6204E9BB"/>
    <w:rsid w:val="6263FAA7"/>
    <w:rsid w:val="629D463B"/>
    <w:rsid w:val="62BE1DA0"/>
    <w:rsid w:val="62FE0493"/>
    <w:rsid w:val="63799CCB"/>
    <w:rsid w:val="6418CB02"/>
    <w:rsid w:val="646549D5"/>
    <w:rsid w:val="64AEE50F"/>
    <w:rsid w:val="64D4C75D"/>
    <w:rsid w:val="6503A4EC"/>
    <w:rsid w:val="65F2A1E6"/>
    <w:rsid w:val="662FF6B0"/>
    <w:rsid w:val="6698ACA8"/>
    <w:rsid w:val="679A9A20"/>
    <w:rsid w:val="691F445C"/>
    <w:rsid w:val="693E4030"/>
    <w:rsid w:val="698ABF03"/>
    <w:rsid w:val="6A7D8FAB"/>
    <w:rsid w:val="6AA8E133"/>
    <w:rsid w:val="6AC6D9EB"/>
    <w:rsid w:val="6AD199B8"/>
    <w:rsid w:val="6B7CFE69"/>
    <w:rsid w:val="6C0C5FE3"/>
    <w:rsid w:val="6C747D2E"/>
    <w:rsid w:val="6DCE4539"/>
    <w:rsid w:val="6E097561"/>
    <w:rsid w:val="6E4D2B0B"/>
    <w:rsid w:val="6E6F10C4"/>
    <w:rsid w:val="6EE81E04"/>
    <w:rsid w:val="6F5A1275"/>
    <w:rsid w:val="71CC206C"/>
    <w:rsid w:val="71F298E1"/>
    <w:rsid w:val="74692848"/>
    <w:rsid w:val="748851E0"/>
    <w:rsid w:val="756E5CD6"/>
    <w:rsid w:val="7571E451"/>
    <w:rsid w:val="758311D0"/>
    <w:rsid w:val="776EAD80"/>
    <w:rsid w:val="77EDE3FD"/>
    <w:rsid w:val="78D14BE0"/>
    <w:rsid w:val="7912886C"/>
    <w:rsid w:val="7953350A"/>
    <w:rsid w:val="79BDA197"/>
    <w:rsid w:val="79F96099"/>
    <w:rsid w:val="7ADBCBAC"/>
    <w:rsid w:val="7B644BC4"/>
    <w:rsid w:val="7BAC8772"/>
    <w:rsid w:val="7C8E89DD"/>
    <w:rsid w:val="7D08C3C8"/>
    <w:rsid w:val="7D789951"/>
    <w:rsid w:val="7DB31E25"/>
    <w:rsid w:val="7DEC28BF"/>
    <w:rsid w:val="7E0A4D05"/>
    <w:rsid w:val="7E1B9FB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BAC2485"/>
  <w15:chartTrackingRefBased/>
  <w15:docId w15:val="{CE153F4B-506E-4602-890E-4C91C726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5C2"/>
    <w:rPr>
      <w:rFonts w:ascii="Times New Roman" w:eastAsia="Times New Roman" w:hAnsi="Times New Roman" w:cs="Times New Roman"/>
      <w:lang w:eastAsia="zh-CN"/>
    </w:rPr>
  </w:style>
  <w:style w:type="paragraph" w:styleId="Heading1">
    <w:name w:val="heading 1"/>
    <w:next w:val="Normal"/>
    <w:link w:val="Heading1Char"/>
    <w:uiPriority w:val="9"/>
    <w:qFormat/>
    <w:rsid w:val="00640529"/>
    <w:pPr>
      <w:keepNext/>
      <w:keepLines/>
      <w:spacing w:line="259" w:lineRule="auto"/>
      <w:ind w:left="10" w:hanging="10"/>
      <w:outlineLvl w:val="0"/>
    </w:pPr>
    <w:rPr>
      <w:rFonts w:ascii="Calibri" w:eastAsia="Calibri" w:hAnsi="Calibri" w:cs="Calibri"/>
      <w:color w:val="2F5496"/>
      <w:sz w:val="32"/>
      <w:lang w:eastAsia="en-GB"/>
    </w:rPr>
  </w:style>
  <w:style w:type="paragraph" w:styleId="Heading2">
    <w:name w:val="heading 2"/>
    <w:next w:val="Normal"/>
    <w:link w:val="Heading2Char"/>
    <w:uiPriority w:val="9"/>
    <w:unhideWhenUsed/>
    <w:qFormat/>
    <w:rsid w:val="00640529"/>
    <w:pPr>
      <w:keepNext/>
      <w:keepLines/>
      <w:spacing w:line="259" w:lineRule="auto"/>
      <w:ind w:left="10" w:hanging="10"/>
      <w:outlineLvl w:val="1"/>
    </w:pPr>
    <w:rPr>
      <w:rFonts w:ascii="Calibri" w:eastAsia="Calibri" w:hAnsi="Calibri" w:cs="Calibri"/>
      <w:color w:val="2F5496"/>
      <w:sz w:val="26"/>
      <w:lang w:eastAsia="en-GB"/>
    </w:rPr>
  </w:style>
  <w:style w:type="paragraph" w:styleId="Heading3">
    <w:name w:val="heading 3"/>
    <w:next w:val="Normal"/>
    <w:link w:val="Heading3Char"/>
    <w:uiPriority w:val="9"/>
    <w:unhideWhenUsed/>
    <w:qFormat/>
    <w:rsid w:val="00640529"/>
    <w:pPr>
      <w:keepNext/>
      <w:keepLines/>
      <w:spacing w:line="259" w:lineRule="auto"/>
      <w:ind w:left="10" w:hanging="10"/>
      <w:outlineLvl w:val="2"/>
    </w:pPr>
    <w:rPr>
      <w:rFonts w:ascii="Calibri" w:eastAsia="Calibri" w:hAnsi="Calibri" w:cs="Calibri"/>
      <w:color w:val="2F5496"/>
      <w:sz w:val="26"/>
      <w:lang w:eastAsia="en-GB"/>
    </w:rPr>
  </w:style>
  <w:style w:type="paragraph" w:styleId="Heading4">
    <w:name w:val="heading 4"/>
    <w:next w:val="Normal"/>
    <w:link w:val="Heading4Char"/>
    <w:uiPriority w:val="9"/>
    <w:unhideWhenUsed/>
    <w:qFormat/>
    <w:rsid w:val="00640529"/>
    <w:pPr>
      <w:keepNext/>
      <w:keepLines/>
      <w:spacing w:after="3" w:line="259" w:lineRule="auto"/>
      <w:ind w:left="10" w:hanging="10"/>
      <w:outlineLvl w:val="3"/>
    </w:pPr>
    <w:rPr>
      <w:rFonts w:ascii="Calibri" w:eastAsia="Calibri" w:hAnsi="Calibri" w:cs="Calibri"/>
      <w:b/>
      <w:color w:val="000000"/>
      <w:lang w:eastAsia="en-GB"/>
    </w:rPr>
  </w:style>
  <w:style w:type="paragraph" w:styleId="Heading5">
    <w:name w:val="heading 5"/>
    <w:basedOn w:val="Normal"/>
    <w:next w:val="Normal"/>
    <w:link w:val="Heading5Char"/>
    <w:uiPriority w:val="9"/>
    <w:unhideWhenUsed/>
    <w:qFormat/>
    <w:rsid w:val="00AD0A2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4CF"/>
    <w:pPr>
      <w:ind w:left="720"/>
      <w:contextualSpacing/>
    </w:pPr>
  </w:style>
  <w:style w:type="character" w:customStyle="1" w:styleId="Heading1Char">
    <w:name w:val="Heading 1 Char"/>
    <w:basedOn w:val="DefaultParagraphFont"/>
    <w:link w:val="Heading1"/>
    <w:uiPriority w:val="9"/>
    <w:rsid w:val="00640529"/>
    <w:rPr>
      <w:rFonts w:ascii="Calibri" w:eastAsia="Calibri" w:hAnsi="Calibri" w:cs="Calibri"/>
      <w:color w:val="2F5496"/>
      <w:sz w:val="32"/>
      <w:lang w:eastAsia="en-GB"/>
    </w:rPr>
  </w:style>
  <w:style w:type="character" w:customStyle="1" w:styleId="Heading2Char">
    <w:name w:val="Heading 2 Char"/>
    <w:basedOn w:val="DefaultParagraphFont"/>
    <w:link w:val="Heading2"/>
    <w:uiPriority w:val="9"/>
    <w:rsid w:val="00640529"/>
    <w:rPr>
      <w:rFonts w:ascii="Calibri" w:eastAsia="Calibri" w:hAnsi="Calibri" w:cs="Calibri"/>
      <w:color w:val="2F5496"/>
      <w:sz w:val="26"/>
      <w:lang w:eastAsia="en-GB"/>
    </w:rPr>
  </w:style>
  <w:style w:type="character" w:customStyle="1" w:styleId="Heading3Char">
    <w:name w:val="Heading 3 Char"/>
    <w:basedOn w:val="DefaultParagraphFont"/>
    <w:link w:val="Heading3"/>
    <w:uiPriority w:val="9"/>
    <w:rsid w:val="00640529"/>
    <w:rPr>
      <w:rFonts w:ascii="Calibri" w:eastAsia="Calibri" w:hAnsi="Calibri" w:cs="Calibri"/>
      <w:color w:val="2F5496"/>
      <w:sz w:val="26"/>
      <w:lang w:eastAsia="en-GB"/>
    </w:rPr>
  </w:style>
  <w:style w:type="character" w:customStyle="1" w:styleId="Heading4Char">
    <w:name w:val="Heading 4 Char"/>
    <w:basedOn w:val="DefaultParagraphFont"/>
    <w:link w:val="Heading4"/>
    <w:uiPriority w:val="9"/>
    <w:rsid w:val="00640529"/>
    <w:rPr>
      <w:rFonts w:ascii="Calibri" w:eastAsia="Calibri" w:hAnsi="Calibri" w:cs="Calibri"/>
      <w:b/>
      <w:color w:val="000000"/>
      <w:lang w:eastAsia="en-GB"/>
    </w:rPr>
  </w:style>
  <w:style w:type="paragraph" w:styleId="TOC1">
    <w:name w:val="toc 1"/>
    <w:hidden/>
    <w:uiPriority w:val="39"/>
    <w:rsid w:val="00640529"/>
    <w:pPr>
      <w:spacing w:before="120" w:after="120"/>
    </w:pPr>
    <w:rPr>
      <w:rFonts w:eastAsia="Times New Roman" w:cstheme="minorHAnsi"/>
      <w:b/>
      <w:bCs/>
      <w:caps/>
      <w:sz w:val="20"/>
      <w:lang w:eastAsia="zh-CN"/>
    </w:rPr>
  </w:style>
  <w:style w:type="paragraph" w:styleId="TOC2">
    <w:name w:val="toc 2"/>
    <w:hidden/>
    <w:uiPriority w:val="39"/>
    <w:rsid w:val="00640529"/>
    <w:pPr>
      <w:ind w:left="240"/>
    </w:pPr>
    <w:rPr>
      <w:rFonts w:eastAsia="Times New Roman" w:cstheme="minorHAnsi"/>
      <w:smallCaps/>
      <w:sz w:val="20"/>
      <w:lang w:eastAsia="zh-CN"/>
    </w:rPr>
  </w:style>
  <w:style w:type="paragraph" w:styleId="Revision">
    <w:name w:val="Revision"/>
    <w:hidden/>
    <w:uiPriority w:val="99"/>
    <w:semiHidden/>
    <w:rsid w:val="00F166DC"/>
  </w:style>
  <w:style w:type="character" w:styleId="CommentReference">
    <w:name w:val="annotation reference"/>
    <w:basedOn w:val="DefaultParagraphFont"/>
    <w:uiPriority w:val="99"/>
    <w:semiHidden/>
    <w:unhideWhenUsed/>
    <w:rsid w:val="00F86AD9"/>
    <w:rPr>
      <w:sz w:val="16"/>
      <w:szCs w:val="16"/>
    </w:rPr>
  </w:style>
  <w:style w:type="paragraph" w:styleId="CommentText">
    <w:name w:val="annotation text"/>
    <w:basedOn w:val="Normal"/>
    <w:link w:val="CommentTextChar"/>
    <w:uiPriority w:val="99"/>
    <w:semiHidden/>
    <w:unhideWhenUsed/>
    <w:rsid w:val="00F86AD9"/>
    <w:rPr>
      <w:rFonts w:ascii="Calibri" w:eastAsia="Calibri" w:hAnsi="Calibri" w:cs="Calibri"/>
      <w:sz w:val="20"/>
      <w:szCs w:val="20"/>
      <w:lang w:eastAsia="en-GB"/>
    </w:rPr>
  </w:style>
  <w:style w:type="character" w:customStyle="1" w:styleId="CommentTextChar">
    <w:name w:val="Comment Text Char"/>
    <w:basedOn w:val="DefaultParagraphFont"/>
    <w:link w:val="CommentText"/>
    <w:uiPriority w:val="99"/>
    <w:semiHidden/>
    <w:rsid w:val="00F86AD9"/>
    <w:rPr>
      <w:rFonts w:ascii="Calibri" w:eastAsia="Calibri" w:hAnsi="Calibri" w:cs="Calibri"/>
      <w:sz w:val="20"/>
      <w:szCs w:val="20"/>
      <w:lang w:eastAsia="en-GB"/>
    </w:rPr>
  </w:style>
  <w:style w:type="character" w:styleId="Hyperlink">
    <w:name w:val="Hyperlink"/>
    <w:basedOn w:val="DefaultParagraphFont"/>
    <w:uiPriority w:val="99"/>
    <w:unhideWhenUsed/>
    <w:rsid w:val="0060418B"/>
    <w:rPr>
      <w:color w:val="0000FF"/>
      <w:u w:val="single"/>
    </w:rPr>
  </w:style>
  <w:style w:type="character" w:styleId="FollowedHyperlink">
    <w:name w:val="FollowedHyperlink"/>
    <w:basedOn w:val="DefaultParagraphFont"/>
    <w:uiPriority w:val="99"/>
    <w:semiHidden/>
    <w:unhideWhenUsed/>
    <w:rsid w:val="00CC3FF2"/>
    <w:rPr>
      <w:color w:val="954F72" w:themeColor="followedHyperlink"/>
      <w:u w:val="single"/>
    </w:rPr>
  </w:style>
  <w:style w:type="character" w:styleId="UnresolvedMention">
    <w:name w:val="Unresolved Mention"/>
    <w:basedOn w:val="DefaultParagraphFont"/>
    <w:uiPriority w:val="99"/>
    <w:semiHidden/>
    <w:unhideWhenUsed/>
    <w:rsid w:val="00E1728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C20AE"/>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C20AE"/>
    <w:rPr>
      <w:rFonts w:ascii="Calibri" w:eastAsia="Calibri" w:hAnsi="Calibri" w:cs="Calibri"/>
      <w:b/>
      <w:bCs/>
      <w:sz w:val="20"/>
      <w:szCs w:val="20"/>
      <w:lang w:eastAsia="en-GB"/>
    </w:rPr>
  </w:style>
  <w:style w:type="paragraph" w:styleId="NormalWeb">
    <w:name w:val="Normal (Web)"/>
    <w:basedOn w:val="Normal"/>
    <w:uiPriority w:val="99"/>
    <w:unhideWhenUsed/>
    <w:rsid w:val="004325C2"/>
    <w:pPr>
      <w:spacing w:before="100" w:beforeAutospacing="1" w:after="100" w:afterAutospacing="1"/>
    </w:pPr>
  </w:style>
  <w:style w:type="character" w:customStyle="1" w:styleId="caps">
    <w:name w:val="caps"/>
    <w:basedOn w:val="DefaultParagraphFont"/>
    <w:rsid w:val="004325C2"/>
  </w:style>
  <w:style w:type="paragraph" w:styleId="Title">
    <w:name w:val="Title"/>
    <w:basedOn w:val="Normal"/>
    <w:next w:val="Normal"/>
    <w:link w:val="TitleChar"/>
    <w:uiPriority w:val="10"/>
    <w:qFormat/>
    <w:rsid w:val="00AD0A2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A21"/>
    <w:rPr>
      <w:rFonts w:asciiTheme="majorHAnsi" w:eastAsiaTheme="majorEastAsia" w:hAnsiTheme="majorHAnsi" w:cstheme="majorBidi"/>
      <w:spacing w:val="-10"/>
      <w:kern w:val="28"/>
      <w:sz w:val="56"/>
      <w:szCs w:val="56"/>
      <w:lang w:eastAsia="zh-CN"/>
    </w:rPr>
  </w:style>
  <w:style w:type="paragraph" w:styleId="Subtitle">
    <w:name w:val="Subtitle"/>
    <w:basedOn w:val="Normal"/>
    <w:next w:val="Normal"/>
    <w:link w:val="SubtitleChar"/>
    <w:uiPriority w:val="11"/>
    <w:qFormat/>
    <w:rsid w:val="00AD0A2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D0A21"/>
    <w:rPr>
      <w:rFonts w:eastAsiaTheme="minorEastAsia"/>
      <w:color w:val="5A5A5A" w:themeColor="text1" w:themeTint="A5"/>
      <w:spacing w:val="15"/>
      <w:sz w:val="22"/>
      <w:szCs w:val="22"/>
      <w:lang w:eastAsia="zh-CN"/>
    </w:rPr>
  </w:style>
  <w:style w:type="character" w:customStyle="1" w:styleId="Heading5Char">
    <w:name w:val="Heading 5 Char"/>
    <w:basedOn w:val="DefaultParagraphFont"/>
    <w:link w:val="Heading5"/>
    <w:uiPriority w:val="9"/>
    <w:rsid w:val="00AD0A21"/>
    <w:rPr>
      <w:rFonts w:asciiTheme="majorHAnsi" w:eastAsiaTheme="majorEastAsia" w:hAnsiTheme="majorHAnsi" w:cstheme="majorBidi"/>
      <w:color w:val="2F5496" w:themeColor="accent1" w:themeShade="BF"/>
      <w:lang w:eastAsia="zh-CN"/>
    </w:rPr>
  </w:style>
  <w:style w:type="paragraph" w:styleId="TOC3">
    <w:name w:val="toc 3"/>
    <w:basedOn w:val="Normal"/>
    <w:next w:val="Normal"/>
    <w:autoRedefine/>
    <w:uiPriority w:val="39"/>
    <w:unhideWhenUsed/>
    <w:rsid w:val="00DF355E"/>
    <w:pPr>
      <w:ind w:left="480"/>
    </w:pPr>
    <w:rPr>
      <w:rFonts w:asciiTheme="minorHAnsi" w:hAnsiTheme="minorHAnsi" w:cstheme="minorHAnsi"/>
      <w:i/>
      <w:iCs/>
      <w:sz w:val="20"/>
    </w:rPr>
  </w:style>
  <w:style w:type="paragraph" w:styleId="TOC4">
    <w:name w:val="toc 4"/>
    <w:basedOn w:val="Normal"/>
    <w:next w:val="Normal"/>
    <w:autoRedefine/>
    <w:uiPriority w:val="39"/>
    <w:unhideWhenUsed/>
    <w:rsid w:val="00194F7C"/>
    <w:pPr>
      <w:ind w:left="720"/>
    </w:pPr>
    <w:rPr>
      <w:rFonts w:asciiTheme="minorHAnsi" w:hAnsiTheme="minorHAnsi" w:cstheme="minorHAnsi"/>
      <w:sz w:val="18"/>
      <w:szCs w:val="21"/>
    </w:rPr>
  </w:style>
  <w:style w:type="paragraph" w:styleId="TOC5">
    <w:name w:val="toc 5"/>
    <w:basedOn w:val="Normal"/>
    <w:next w:val="Normal"/>
    <w:autoRedefine/>
    <w:uiPriority w:val="39"/>
    <w:unhideWhenUsed/>
    <w:rsid w:val="00194F7C"/>
    <w:pPr>
      <w:ind w:left="960"/>
    </w:pPr>
    <w:rPr>
      <w:rFonts w:asciiTheme="minorHAnsi" w:hAnsiTheme="minorHAnsi" w:cstheme="minorHAnsi"/>
      <w:sz w:val="18"/>
      <w:szCs w:val="21"/>
    </w:rPr>
  </w:style>
  <w:style w:type="paragraph" w:styleId="TOC6">
    <w:name w:val="toc 6"/>
    <w:basedOn w:val="Normal"/>
    <w:next w:val="Normal"/>
    <w:autoRedefine/>
    <w:uiPriority w:val="39"/>
    <w:unhideWhenUsed/>
    <w:rsid w:val="00194F7C"/>
    <w:pPr>
      <w:ind w:left="1200"/>
    </w:pPr>
    <w:rPr>
      <w:rFonts w:asciiTheme="minorHAnsi" w:hAnsiTheme="minorHAnsi" w:cstheme="minorHAnsi"/>
      <w:sz w:val="18"/>
      <w:szCs w:val="21"/>
    </w:rPr>
  </w:style>
  <w:style w:type="paragraph" w:styleId="TOC7">
    <w:name w:val="toc 7"/>
    <w:basedOn w:val="Normal"/>
    <w:next w:val="Normal"/>
    <w:autoRedefine/>
    <w:uiPriority w:val="39"/>
    <w:unhideWhenUsed/>
    <w:rsid w:val="00194F7C"/>
    <w:pPr>
      <w:ind w:left="1440"/>
    </w:pPr>
    <w:rPr>
      <w:rFonts w:asciiTheme="minorHAnsi" w:hAnsiTheme="minorHAnsi" w:cstheme="minorHAnsi"/>
      <w:sz w:val="18"/>
      <w:szCs w:val="21"/>
    </w:rPr>
  </w:style>
  <w:style w:type="paragraph" w:styleId="TOC8">
    <w:name w:val="toc 8"/>
    <w:basedOn w:val="Normal"/>
    <w:next w:val="Normal"/>
    <w:autoRedefine/>
    <w:uiPriority w:val="39"/>
    <w:unhideWhenUsed/>
    <w:rsid w:val="00194F7C"/>
    <w:pPr>
      <w:ind w:left="1680"/>
    </w:pPr>
    <w:rPr>
      <w:rFonts w:asciiTheme="minorHAnsi" w:hAnsiTheme="minorHAnsi" w:cstheme="minorHAnsi"/>
      <w:sz w:val="18"/>
      <w:szCs w:val="21"/>
    </w:rPr>
  </w:style>
  <w:style w:type="paragraph" w:styleId="TOC9">
    <w:name w:val="toc 9"/>
    <w:basedOn w:val="Normal"/>
    <w:next w:val="Normal"/>
    <w:autoRedefine/>
    <w:uiPriority w:val="39"/>
    <w:unhideWhenUsed/>
    <w:rsid w:val="00194F7C"/>
    <w:pPr>
      <w:ind w:left="1920"/>
    </w:pPr>
    <w:rPr>
      <w:rFonts w:asciiTheme="minorHAnsi" w:hAnsiTheme="minorHAnsi" w:cstheme="minorHAnsi"/>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01415">
      <w:bodyDiv w:val="1"/>
      <w:marLeft w:val="0"/>
      <w:marRight w:val="0"/>
      <w:marTop w:val="0"/>
      <w:marBottom w:val="0"/>
      <w:divBdr>
        <w:top w:val="none" w:sz="0" w:space="0" w:color="auto"/>
        <w:left w:val="none" w:sz="0" w:space="0" w:color="auto"/>
        <w:bottom w:val="none" w:sz="0" w:space="0" w:color="auto"/>
        <w:right w:val="none" w:sz="0" w:space="0" w:color="auto"/>
      </w:divBdr>
      <w:divsChild>
        <w:div w:id="1048384116">
          <w:marLeft w:val="0"/>
          <w:marRight w:val="0"/>
          <w:marTop w:val="0"/>
          <w:marBottom w:val="0"/>
          <w:divBdr>
            <w:top w:val="none" w:sz="0" w:space="0" w:color="auto"/>
            <w:left w:val="none" w:sz="0" w:space="0" w:color="auto"/>
            <w:bottom w:val="none" w:sz="0" w:space="0" w:color="auto"/>
            <w:right w:val="none" w:sz="0" w:space="0" w:color="auto"/>
          </w:divBdr>
          <w:divsChild>
            <w:div w:id="279149708">
              <w:marLeft w:val="0"/>
              <w:marRight w:val="0"/>
              <w:marTop w:val="0"/>
              <w:marBottom w:val="0"/>
              <w:divBdr>
                <w:top w:val="none" w:sz="0" w:space="0" w:color="auto"/>
                <w:left w:val="none" w:sz="0" w:space="0" w:color="auto"/>
                <w:bottom w:val="none" w:sz="0" w:space="0" w:color="auto"/>
                <w:right w:val="none" w:sz="0" w:space="0" w:color="auto"/>
              </w:divBdr>
              <w:divsChild>
                <w:div w:id="1736778231">
                  <w:marLeft w:val="0"/>
                  <w:marRight w:val="0"/>
                  <w:marTop w:val="0"/>
                  <w:marBottom w:val="0"/>
                  <w:divBdr>
                    <w:top w:val="none" w:sz="0" w:space="0" w:color="auto"/>
                    <w:left w:val="none" w:sz="0" w:space="0" w:color="auto"/>
                    <w:bottom w:val="none" w:sz="0" w:space="0" w:color="auto"/>
                    <w:right w:val="none" w:sz="0" w:space="0" w:color="auto"/>
                  </w:divBdr>
                  <w:divsChild>
                    <w:div w:id="16582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654484">
      <w:bodyDiv w:val="1"/>
      <w:marLeft w:val="0"/>
      <w:marRight w:val="0"/>
      <w:marTop w:val="0"/>
      <w:marBottom w:val="0"/>
      <w:divBdr>
        <w:top w:val="none" w:sz="0" w:space="0" w:color="auto"/>
        <w:left w:val="none" w:sz="0" w:space="0" w:color="auto"/>
        <w:bottom w:val="none" w:sz="0" w:space="0" w:color="auto"/>
        <w:right w:val="none" w:sz="0" w:space="0" w:color="auto"/>
      </w:divBdr>
      <w:divsChild>
        <w:div w:id="193202915">
          <w:marLeft w:val="0"/>
          <w:marRight w:val="0"/>
          <w:marTop w:val="0"/>
          <w:marBottom w:val="0"/>
          <w:divBdr>
            <w:top w:val="none" w:sz="0" w:space="0" w:color="auto"/>
            <w:left w:val="none" w:sz="0" w:space="0" w:color="auto"/>
            <w:bottom w:val="none" w:sz="0" w:space="0" w:color="auto"/>
            <w:right w:val="none" w:sz="0" w:space="0" w:color="auto"/>
          </w:divBdr>
          <w:divsChild>
            <w:div w:id="624577181">
              <w:marLeft w:val="0"/>
              <w:marRight w:val="0"/>
              <w:marTop w:val="0"/>
              <w:marBottom w:val="0"/>
              <w:divBdr>
                <w:top w:val="none" w:sz="0" w:space="0" w:color="auto"/>
                <w:left w:val="none" w:sz="0" w:space="0" w:color="auto"/>
                <w:bottom w:val="none" w:sz="0" w:space="0" w:color="auto"/>
                <w:right w:val="none" w:sz="0" w:space="0" w:color="auto"/>
              </w:divBdr>
              <w:divsChild>
                <w:div w:id="2073042507">
                  <w:marLeft w:val="0"/>
                  <w:marRight w:val="0"/>
                  <w:marTop w:val="0"/>
                  <w:marBottom w:val="0"/>
                  <w:divBdr>
                    <w:top w:val="none" w:sz="0" w:space="0" w:color="auto"/>
                    <w:left w:val="none" w:sz="0" w:space="0" w:color="auto"/>
                    <w:bottom w:val="none" w:sz="0" w:space="0" w:color="auto"/>
                    <w:right w:val="none" w:sz="0" w:space="0" w:color="auto"/>
                  </w:divBdr>
                  <w:divsChild>
                    <w:div w:id="14944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77727">
      <w:bodyDiv w:val="1"/>
      <w:marLeft w:val="0"/>
      <w:marRight w:val="0"/>
      <w:marTop w:val="0"/>
      <w:marBottom w:val="0"/>
      <w:divBdr>
        <w:top w:val="none" w:sz="0" w:space="0" w:color="auto"/>
        <w:left w:val="none" w:sz="0" w:space="0" w:color="auto"/>
        <w:bottom w:val="none" w:sz="0" w:space="0" w:color="auto"/>
        <w:right w:val="none" w:sz="0" w:space="0" w:color="auto"/>
      </w:divBdr>
      <w:divsChild>
        <w:div w:id="446628048">
          <w:marLeft w:val="0"/>
          <w:marRight w:val="0"/>
          <w:marTop w:val="0"/>
          <w:marBottom w:val="0"/>
          <w:divBdr>
            <w:top w:val="none" w:sz="0" w:space="0" w:color="auto"/>
            <w:left w:val="none" w:sz="0" w:space="0" w:color="auto"/>
            <w:bottom w:val="none" w:sz="0" w:space="0" w:color="auto"/>
            <w:right w:val="none" w:sz="0" w:space="0" w:color="auto"/>
          </w:divBdr>
          <w:divsChild>
            <w:div w:id="1888684090">
              <w:marLeft w:val="0"/>
              <w:marRight w:val="0"/>
              <w:marTop w:val="0"/>
              <w:marBottom w:val="0"/>
              <w:divBdr>
                <w:top w:val="none" w:sz="0" w:space="0" w:color="auto"/>
                <w:left w:val="none" w:sz="0" w:space="0" w:color="auto"/>
                <w:bottom w:val="none" w:sz="0" w:space="0" w:color="auto"/>
                <w:right w:val="none" w:sz="0" w:space="0" w:color="auto"/>
              </w:divBdr>
              <w:divsChild>
                <w:div w:id="2032947315">
                  <w:marLeft w:val="0"/>
                  <w:marRight w:val="0"/>
                  <w:marTop w:val="0"/>
                  <w:marBottom w:val="0"/>
                  <w:divBdr>
                    <w:top w:val="none" w:sz="0" w:space="0" w:color="auto"/>
                    <w:left w:val="none" w:sz="0" w:space="0" w:color="auto"/>
                    <w:bottom w:val="none" w:sz="0" w:space="0" w:color="auto"/>
                    <w:right w:val="none" w:sz="0" w:space="0" w:color="auto"/>
                  </w:divBdr>
                  <w:divsChild>
                    <w:div w:id="166686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42725">
      <w:bodyDiv w:val="1"/>
      <w:marLeft w:val="0"/>
      <w:marRight w:val="0"/>
      <w:marTop w:val="0"/>
      <w:marBottom w:val="0"/>
      <w:divBdr>
        <w:top w:val="none" w:sz="0" w:space="0" w:color="auto"/>
        <w:left w:val="none" w:sz="0" w:space="0" w:color="auto"/>
        <w:bottom w:val="none" w:sz="0" w:space="0" w:color="auto"/>
        <w:right w:val="none" w:sz="0" w:space="0" w:color="auto"/>
      </w:divBdr>
    </w:div>
    <w:div w:id="1025330779">
      <w:bodyDiv w:val="1"/>
      <w:marLeft w:val="0"/>
      <w:marRight w:val="0"/>
      <w:marTop w:val="0"/>
      <w:marBottom w:val="0"/>
      <w:divBdr>
        <w:top w:val="none" w:sz="0" w:space="0" w:color="auto"/>
        <w:left w:val="none" w:sz="0" w:space="0" w:color="auto"/>
        <w:bottom w:val="none" w:sz="0" w:space="0" w:color="auto"/>
        <w:right w:val="none" w:sz="0" w:space="0" w:color="auto"/>
      </w:divBdr>
      <w:divsChild>
        <w:div w:id="1241718861">
          <w:marLeft w:val="0"/>
          <w:marRight w:val="0"/>
          <w:marTop w:val="0"/>
          <w:marBottom w:val="0"/>
          <w:divBdr>
            <w:top w:val="none" w:sz="0" w:space="0" w:color="auto"/>
            <w:left w:val="none" w:sz="0" w:space="0" w:color="auto"/>
            <w:bottom w:val="none" w:sz="0" w:space="0" w:color="auto"/>
            <w:right w:val="none" w:sz="0" w:space="0" w:color="auto"/>
          </w:divBdr>
          <w:divsChild>
            <w:div w:id="2013292493">
              <w:marLeft w:val="0"/>
              <w:marRight w:val="0"/>
              <w:marTop w:val="0"/>
              <w:marBottom w:val="0"/>
              <w:divBdr>
                <w:top w:val="none" w:sz="0" w:space="0" w:color="auto"/>
                <w:left w:val="none" w:sz="0" w:space="0" w:color="auto"/>
                <w:bottom w:val="none" w:sz="0" w:space="0" w:color="auto"/>
                <w:right w:val="none" w:sz="0" w:space="0" w:color="auto"/>
              </w:divBdr>
              <w:divsChild>
                <w:div w:id="1233810647">
                  <w:marLeft w:val="0"/>
                  <w:marRight w:val="0"/>
                  <w:marTop w:val="0"/>
                  <w:marBottom w:val="0"/>
                  <w:divBdr>
                    <w:top w:val="none" w:sz="0" w:space="0" w:color="auto"/>
                    <w:left w:val="none" w:sz="0" w:space="0" w:color="auto"/>
                    <w:bottom w:val="none" w:sz="0" w:space="0" w:color="auto"/>
                    <w:right w:val="none" w:sz="0" w:space="0" w:color="auto"/>
                  </w:divBdr>
                  <w:divsChild>
                    <w:div w:id="7422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841450">
      <w:bodyDiv w:val="1"/>
      <w:marLeft w:val="0"/>
      <w:marRight w:val="0"/>
      <w:marTop w:val="0"/>
      <w:marBottom w:val="0"/>
      <w:divBdr>
        <w:top w:val="none" w:sz="0" w:space="0" w:color="auto"/>
        <w:left w:val="none" w:sz="0" w:space="0" w:color="auto"/>
        <w:bottom w:val="none" w:sz="0" w:space="0" w:color="auto"/>
        <w:right w:val="none" w:sz="0" w:space="0" w:color="auto"/>
      </w:divBdr>
      <w:divsChild>
        <w:div w:id="859195672">
          <w:marLeft w:val="0"/>
          <w:marRight w:val="0"/>
          <w:marTop w:val="0"/>
          <w:marBottom w:val="0"/>
          <w:divBdr>
            <w:top w:val="none" w:sz="0" w:space="0" w:color="auto"/>
            <w:left w:val="none" w:sz="0" w:space="0" w:color="auto"/>
            <w:bottom w:val="none" w:sz="0" w:space="0" w:color="auto"/>
            <w:right w:val="none" w:sz="0" w:space="0" w:color="auto"/>
          </w:divBdr>
          <w:divsChild>
            <w:div w:id="610211356">
              <w:marLeft w:val="0"/>
              <w:marRight w:val="0"/>
              <w:marTop w:val="0"/>
              <w:marBottom w:val="0"/>
              <w:divBdr>
                <w:top w:val="none" w:sz="0" w:space="0" w:color="auto"/>
                <w:left w:val="none" w:sz="0" w:space="0" w:color="auto"/>
                <w:bottom w:val="none" w:sz="0" w:space="0" w:color="auto"/>
                <w:right w:val="none" w:sz="0" w:space="0" w:color="auto"/>
              </w:divBdr>
              <w:divsChild>
                <w:div w:id="1437558362">
                  <w:marLeft w:val="0"/>
                  <w:marRight w:val="0"/>
                  <w:marTop w:val="0"/>
                  <w:marBottom w:val="0"/>
                  <w:divBdr>
                    <w:top w:val="none" w:sz="0" w:space="0" w:color="auto"/>
                    <w:left w:val="none" w:sz="0" w:space="0" w:color="auto"/>
                    <w:bottom w:val="none" w:sz="0" w:space="0" w:color="auto"/>
                    <w:right w:val="none" w:sz="0" w:space="0" w:color="auto"/>
                  </w:divBdr>
                  <w:divsChild>
                    <w:div w:id="3745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543548">
      <w:bodyDiv w:val="1"/>
      <w:marLeft w:val="0"/>
      <w:marRight w:val="0"/>
      <w:marTop w:val="0"/>
      <w:marBottom w:val="0"/>
      <w:divBdr>
        <w:top w:val="none" w:sz="0" w:space="0" w:color="auto"/>
        <w:left w:val="none" w:sz="0" w:space="0" w:color="auto"/>
        <w:bottom w:val="none" w:sz="0" w:space="0" w:color="auto"/>
        <w:right w:val="none" w:sz="0" w:space="0" w:color="auto"/>
      </w:divBdr>
    </w:div>
    <w:div w:id="1577476705">
      <w:bodyDiv w:val="1"/>
      <w:marLeft w:val="0"/>
      <w:marRight w:val="0"/>
      <w:marTop w:val="0"/>
      <w:marBottom w:val="0"/>
      <w:divBdr>
        <w:top w:val="none" w:sz="0" w:space="0" w:color="auto"/>
        <w:left w:val="none" w:sz="0" w:space="0" w:color="auto"/>
        <w:bottom w:val="none" w:sz="0" w:space="0" w:color="auto"/>
        <w:right w:val="none" w:sz="0" w:space="0" w:color="auto"/>
      </w:divBdr>
      <w:divsChild>
        <w:div w:id="1939605630">
          <w:marLeft w:val="0"/>
          <w:marRight w:val="0"/>
          <w:marTop w:val="0"/>
          <w:marBottom w:val="0"/>
          <w:divBdr>
            <w:top w:val="none" w:sz="0" w:space="0" w:color="auto"/>
            <w:left w:val="none" w:sz="0" w:space="0" w:color="auto"/>
            <w:bottom w:val="none" w:sz="0" w:space="0" w:color="auto"/>
            <w:right w:val="none" w:sz="0" w:space="0" w:color="auto"/>
          </w:divBdr>
          <w:divsChild>
            <w:div w:id="2125540445">
              <w:marLeft w:val="0"/>
              <w:marRight w:val="0"/>
              <w:marTop w:val="0"/>
              <w:marBottom w:val="0"/>
              <w:divBdr>
                <w:top w:val="none" w:sz="0" w:space="0" w:color="auto"/>
                <w:left w:val="none" w:sz="0" w:space="0" w:color="auto"/>
                <w:bottom w:val="none" w:sz="0" w:space="0" w:color="auto"/>
                <w:right w:val="none" w:sz="0" w:space="0" w:color="auto"/>
              </w:divBdr>
              <w:divsChild>
                <w:div w:id="145243794">
                  <w:marLeft w:val="0"/>
                  <w:marRight w:val="0"/>
                  <w:marTop w:val="0"/>
                  <w:marBottom w:val="0"/>
                  <w:divBdr>
                    <w:top w:val="none" w:sz="0" w:space="0" w:color="auto"/>
                    <w:left w:val="none" w:sz="0" w:space="0" w:color="auto"/>
                    <w:bottom w:val="none" w:sz="0" w:space="0" w:color="auto"/>
                    <w:right w:val="none" w:sz="0" w:space="0" w:color="auto"/>
                  </w:divBdr>
                  <w:divsChild>
                    <w:div w:id="9658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uidance/equality-act-2010-guidance" TargetMode="External"/><Relationship Id="rId21" Type="http://schemas.openxmlformats.org/officeDocument/2006/relationships/hyperlink" Target="https://watershed.co.uk/filmhub/training-support/beyond-boundaries-360-2021/beyond-boundaries-meet-the-2021-participants/" TargetMode="External"/><Relationship Id="rId42" Type="http://schemas.openxmlformats.org/officeDocument/2006/relationships/hyperlink" Target="https://corporate.curzon.com/sustainability" TargetMode="External"/><Relationship Id="rId47" Type="http://schemas.openxmlformats.org/officeDocument/2006/relationships/hyperlink" Target="https://www.bfi.org.uk/get-funding-support/bring-film-wider-audience/environmental-sustainability-film-exhibition-sector" TargetMode="External"/><Relationship Id="rId63" Type="http://schemas.openxmlformats.org/officeDocument/2006/relationships/hyperlink" Target="https://public.3.basecamp.com/p/DhVoJUrZaq3ugNAbT4grgYAa" TargetMode="External"/><Relationship Id="rId68" Type="http://schemas.openxmlformats.org/officeDocument/2006/relationships/hyperlink" Target="an%20income%20and%20expenditure%20budget%20form" TargetMode="External"/><Relationship Id="rId84" Type="http://schemas.openxmlformats.org/officeDocument/2006/relationships/hyperlink" Target="https://www.watershed.co.uk/policies/complaints-policy-creative-projects" TargetMode="External"/><Relationship Id="rId89" Type="http://schemas.openxmlformats.org/officeDocument/2006/relationships/hyperlink" Target="http://www.watershed.co.uk/filmhub" TargetMode="External"/><Relationship Id="rId16" Type="http://schemas.openxmlformats.org/officeDocument/2006/relationships/hyperlink" Target="https://blog.bfi.org.uk/long-read/national-lottery-strategy/about-the-bfi-national-lottery-funding-plan/" TargetMode="External"/><Relationship Id="rId11" Type="http://schemas.openxmlformats.org/officeDocument/2006/relationships/hyperlink" Target="https://blog.bfi.org.uk/" TargetMode="External"/><Relationship Id="rId32" Type="http://schemas.openxmlformats.org/officeDocument/2006/relationships/hyperlink" Target="https://inclusivecinema.org/home/the-seven-principles-for-an-inclusive-recovery/" TargetMode="External"/><Relationship Id="rId37" Type="http://schemas.openxmlformats.org/officeDocument/2006/relationships/hyperlink" Target="https://eastgrinstead.scottcinemas.co.uk/waste-and-resource-management" TargetMode="External"/><Relationship Id="rId53" Type="http://schemas.openxmlformats.org/officeDocument/2006/relationships/hyperlink" Target="https://watershed.co.uk/filmhub/funding/cinema-incentive-scheme/" TargetMode="External"/><Relationship Id="rId58" Type="http://schemas.openxmlformats.org/officeDocument/2006/relationships/hyperlink" Target="https://watershed.co.uk/filmhub/funding/rolling-audience-development-pitch-pot/" TargetMode="External"/><Relationship Id="rId74" Type="http://schemas.openxmlformats.org/officeDocument/2006/relationships/hyperlink" Target="https://watershed.co.uk/filmhub/faq-fan-film-exhibition-fund/" TargetMode="External"/><Relationship Id="rId79" Type="http://schemas.openxmlformats.org/officeDocument/2006/relationships/hyperlink" Target="https://www.bfi.org.uk/supporting-uk-film/diversity-inclusion/bfi-diversity-standards"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watershed.co.uk/filmhub/membership/" TargetMode="External"/><Relationship Id="rId22" Type="http://schemas.openxmlformats.org/officeDocument/2006/relationships/hyperlink" Target="https://watershed.co.uk/filmhub/training-support/beyond-boundaries-360-2021/beyond-boundaries-meet-the-2021-participants/" TargetMode="External"/><Relationship Id="rId27" Type="http://schemas.openxmlformats.org/officeDocument/2006/relationships/hyperlink" Target="https://www.bfi.org.uk/inclusion-film-industry/diversity-standards-resources" TargetMode="External"/><Relationship Id="rId30" Type="http://schemas.openxmlformats.org/officeDocument/2006/relationships/hyperlink" Target="https://inclusivecinema.org/" TargetMode="External"/><Relationship Id="rId35" Type="http://schemas.openxmlformats.org/officeDocument/2006/relationships/hyperlink" Target="https://www.the-bigger-picture.com/tags/diversity/type/case-studies/" TargetMode="External"/><Relationship Id="rId43" Type="http://schemas.openxmlformats.org/officeDocument/2006/relationships/hyperlink" Target="https://lewesdepot.org/about/sustainability" TargetMode="External"/><Relationship Id="rId48" Type="http://schemas.openxmlformats.org/officeDocument/2006/relationships/hyperlink" Target="https://www.bfi.org.uk/inclusion-film-industry/bullying-harassment-racism-prevention-screen-industries" TargetMode="External"/><Relationship Id="rId56" Type="http://schemas.openxmlformats.org/officeDocument/2006/relationships/hyperlink" Target="https://www.bfi.org.uk/get-funding-support/bring-film-wider-audience/bfi-national-lottery-audience-projects-fund" TargetMode="External"/><Relationship Id="rId64" Type="http://schemas.openxmlformats.org/officeDocument/2006/relationships/hyperlink" Target="https://public.3.basecamp.com/p/DhVoJUrZaq3ugNAbT4grgYAa" TargetMode="External"/><Relationship Id="rId69" Type="http://schemas.openxmlformats.org/officeDocument/2006/relationships/hyperlink" Target="simple%20guide%20to%20filling%20in%20your%20budget%20here." TargetMode="External"/><Relationship Id="rId77" Type="http://schemas.openxmlformats.org/officeDocument/2006/relationships/hyperlink" Target="mailto:https://www.the-bigger-picture.com/regions/" TargetMode="External"/><Relationship Id="rId8" Type="http://schemas.openxmlformats.org/officeDocument/2006/relationships/webSettings" Target="webSettings.xml"/><Relationship Id="rId51" Type="http://schemas.openxmlformats.org/officeDocument/2006/relationships/hyperlink" Target="https://watershed.co.uk/filmhub/membership/" TargetMode="External"/><Relationship Id="rId72" Type="http://schemas.openxmlformats.org/officeDocument/2006/relationships/hyperlink" Target="mailto:neil.r@watershed.co.uk%20?subject=FAN%20Exhibition%20Fund%20Application%20documentation" TargetMode="External"/><Relationship Id="rId80" Type="http://schemas.openxmlformats.org/officeDocument/2006/relationships/hyperlink" Target="https://www.bfi.org.uk/supporting-uk-film/diversity-inclusion/bfi-diversity-standards" TargetMode="External"/><Relationship Id="rId85" Type="http://schemas.openxmlformats.org/officeDocument/2006/relationships/hyperlink" Target="https://www.watershed.co.uk/policies/complaints-policy-creative-projects" TargetMode="External"/><Relationship Id="rId3" Type="http://schemas.openxmlformats.org/officeDocument/2006/relationships/customXml" Target="../customXml/item3.xml"/><Relationship Id="rId12" Type="http://schemas.openxmlformats.org/officeDocument/2006/relationships/hyperlink" Target="mailto:filmhub@watershed.co.uk?subject=FEF%20Enquiry%202023" TargetMode="External"/><Relationship Id="rId17" Type="http://schemas.openxmlformats.org/officeDocument/2006/relationships/hyperlink" Target="https://watershed.co.uk/filmhub/guides-resources-exhibition/working-with-young-people/" TargetMode="External"/><Relationship Id="rId25" Type="http://schemas.openxmlformats.org/officeDocument/2006/relationships/hyperlink" Target="https://core-cms.bfi.org.uk/media/25091/download" TargetMode="External"/><Relationship Id="rId33" Type="http://schemas.openxmlformats.org/officeDocument/2006/relationships/hyperlink" Target="https://docs.google.com/document/d/18BaiNZjq7kilID-uf_PXWCT_FPnJnhRxKUR3KdS5SDM/edit" TargetMode="External"/><Relationship Id="rId38" Type="http://schemas.openxmlformats.org/officeDocument/2006/relationships/hyperlink" Target="https://homemcr.org/about/sustainability/" TargetMode="External"/><Relationship Id="rId46" Type="http://schemas.openxmlformats.org/officeDocument/2006/relationships/hyperlink" Target="https://www.bfi.org.uk/get-funding-support/bring-film-wider-audience/environmental-sustainability-film-exhibition-sector" TargetMode="External"/><Relationship Id="rId59" Type="http://schemas.openxmlformats.org/officeDocument/2006/relationships/hyperlink" Target="https://watershed.co.uk/filmhub/funding/pitch-pot-for-online-activity/" TargetMode="External"/><Relationship Id="rId67" Type="http://schemas.openxmlformats.org/officeDocument/2006/relationships/hyperlink" Target="https://public.3.basecamp.com/p/GYGMkYGiG8vVydgHYGqJFckr" TargetMode="External"/><Relationship Id="rId20" Type="http://schemas.openxmlformats.org/officeDocument/2006/relationships/hyperlink" Target="https://watershed.co.uk/filmhub/guides-resources-exhibition/working-with-young-people/" TargetMode="External"/><Relationship Id="rId41" Type="http://schemas.openxmlformats.org/officeDocument/2006/relationships/hyperlink" Target="https://corporate.curzon.com/sustainability" TargetMode="External"/><Relationship Id="rId54" Type="http://schemas.openxmlformats.org/officeDocument/2006/relationships/hyperlink" Target="https://watershed.co.uk/filmhub/membership/" TargetMode="External"/><Relationship Id="rId62" Type="http://schemas.openxmlformats.org/officeDocument/2006/relationships/hyperlink" Target="https://public.3.basecamp.com/p/DhVoJUrZaq3ugNAbT4grgYAa" TargetMode="External"/><Relationship Id="rId70" Type="http://schemas.openxmlformats.org/officeDocument/2006/relationships/hyperlink" Target="this%203-year%20budget%20template." TargetMode="External"/><Relationship Id="rId75" Type="http://schemas.openxmlformats.org/officeDocument/2006/relationships/hyperlink" Target="https://watershed.co.uk/filmhub/faq-fan-film-exhibition-fund/" TargetMode="External"/><Relationship Id="rId83" Type="http://schemas.openxmlformats.org/officeDocument/2006/relationships/hyperlink" Target="https://www.watershed.co.uk/policies/complaints-policy-creative-projects" TargetMode="External"/><Relationship Id="rId88" Type="http://schemas.openxmlformats.org/officeDocument/2006/relationships/hyperlink" Target="http://www.watershed.co.uk/filmhub"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filmhub@watershed.co.uk?subject=FEF%20Enquiry%202023" TargetMode="External"/><Relationship Id="rId23" Type="http://schemas.openxmlformats.org/officeDocument/2006/relationships/hyperlink" Target="https://www.theboxplymouth.com/image-and-film-service" TargetMode="External"/><Relationship Id="rId28" Type="http://schemas.openxmlformats.org/officeDocument/2006/relationships/hyperlink" Target="https://www.bfi.org.uk/inclusion-film-industry/diversity-standards-resources" TargetMode="External"/><Relationship Id="rId36" Type="http://schemas.openxmlformats.org/officeDocument/2006/relationships/hyperlink" Target="https://eastgrinstead.scottcinemas.co.uk/waste-and-resource-management" TargetMode="External"/><Relationship Id="rId49" Type="http://schemas.openxmlformats.org/officeDocument/2006/relationships/hyperlink" Target="https://www.bfi.org.uk/inclusion-film-industry/bullying-harassment-racism-prevention-screen-industries" TargetMode="External"/><Relationship Id="rId57" Type="http://schemas.openxmlformats.org/officeDocument/2006/relationships/hyperlink" Target="https://watershed.co.uk/filmhub/funding/pitch-pot-for-online-activity/" TargetMode="External"/><Relationship Id="rId10" Type="http://schemas.openxmlformats.org/officeDocument/2006/relationships/hyperlink" Target="https://watershed.co.uk/filmhub/" TargetMode="External"/><Relationship Id="rId31" Type="http://schemas.openxmlformats.org/officeDocument/2006/relationships/hyperlink" Target="https://inclusivecinema.org/home/the-seven-principles-for-an-inclusive-recovery/" TargetMode="External"/><Relationship Id="rId44" Type="http://schemas.openxmlformats.org/officeDocument/2006/relationships/hyperlink" Target="https://lewesdepot.org/about/sustainability" TargetMode="External"/><Relationship Id="rId52" Type="http://schemas.openxmlformats.org/officeDocument/2006/relationships/hyperlink" Target="https://watershed.co.uk/filmhub/membership/" TargetMode="External"/><Relationship Id="rId60" Type="http://schemas.openxmlformats.org/officeDocument/2006/relationships/hyperlink" Target="mailto:filmhub@watershed.co.uk?subject=FAN%20Exhibition%20Fund%20query" TargetMode="External"/><Relationship Id="rId65" Type="http://schemas.openxmlformats.org/officeDocument/2006/relationships/hyperlink" Target="https://public.3.basecamp.com/p/DhVoJUrZaq3ugNAbT4grgYAa" TargetMode="External"/><Relationship Id="rId73" Type="http://schemas.openxmlformats.org/officeDocument/2006/relationships/hyperlink" Target="https://watershed.co.uk/filmhub/faq-fan-film-exhibition-fund/" TargetMode="External"/><Relationship Id="rId78" Type="http://schemas.openxmlformats.org/officeDocument/2006/relationships/hyperlink" Target="https://www.bfi.org.uk/supporting-uk-film/diversity-inclusion/bfi-diversity-standards" TargetMode="External"/><Relationship Id="rId81" Type="http://schemas.openxmlformats.org/officeDocument/2006/relationships/hyperlink" Target="mailto:maddy.p@watershed.co.uk" TargetMode="External"/><Relationship Id="rId86" Type="http://schemas.openxmlformats.org/officeDocument/2006/relationships/hyperlink" Target="https://www.watershed.co.uk/policies/complaints-policy-creative-projects" TargetMode="External"/><Relationship Id="rId4" Type="http://schemas.openxmlformats.org/officeDocument/2006/relationships/customXml" Target="../customXml/item4.xml"/><Relationship Id="rId9" Type="http://schemas.openxmlformats.org/officeDocument/2006/relationships/image" Target="media/image1.png"/><Relationship Id="rId13" Type="http://schemas.openxmlformats.org/officeDocument/2006/relationships/hyperlink" Target="https://blog.bfi.org.uk/" TargetMode="External"/><Relationship Id="rId18" Type="http://schemas.openxmlformats.org/officeDocument/2006/relationships/hyperlink" Target="https://watershed.co.uk/filmhub/guides-resources-exhibition/working-with-young-people/" TargetMode="External"/><Relationship Id="rId39" Type="http://schemas.openxmlformats.org/officeDocument/2006/relationships/hyperlink" Target="https://homemcr.org/about/sustainability/" TargetMode="External"/><Relationship Id="rId34" Type="http://schemas.openxmlformats.org/officeDocument/2006/relationships/hyperlink" Target="https://docs.google.com/document/d/18BaiNZjq7kilID-uf_PXWCT_FPnJnhRxKUR3KdS5SDM/edit" TargetMode="External"/><Relationship Id="rId50" Type="http://schemas.openxmlformats.org/officeDocument/2006/relationships/hyperlink" Target="https://www.bfi.org.uk/inclusion-film-industry/bullying-harassment-racism-prevention-screen-industries" TargetMode="External"/><Relationship Id="rId55" Type="http://schemas.openxmlformats.org/officeDocument/2006/relationships/hyperlink" Target="https://watershed.co.uk/filmhub/membership/" TargetMode="External"/><Relationship Id="rId76" Type="http://schemas.openxmlformats.org/officeDocument/2006/relationships/hyperlink" Target="https://watershed.co.uk/filmhub/faq-fan-film-exhibition-fund/" TargetMode="External"/><Relationship Id="rId7" Type="http://schemas.openxmlformats.org/officeDocument/2006/relationships/settings" Target="settings.xml"/><Relationship Id="rId71" Type="http://schemas.openxmlformats.org/officeDocument/2006/relationships/hyperlink" Target="mailto:filmhub@watershed.co.uk?subject=FAN%20Exhibition%20Fund%20supporting%20documents" TargetMode="External"/><Relationship Id="rId2" Type="http://schemas.openxmlformats.org/officeDocument/2006/relationships/customXml" Target="../customXml/item2.xml"/><Relationship Id="rId29" Type="http://schemas.openxmlformats.org/officeDocument/2006/relationships/hyperlink" Target="https://inclusivecinema.org/" TargetMode="External"/><Relationship Id="rId24" Type="http://schemas.openxmlformats.org/officeDocument/2006/relationships/hyperlink" Target="https://www.theboxplymouth.com/image-and-film-service" TargetMode="External"/><Relationship Id="rId40" Type="http://schemas.openxmlformats.org/officeDocument/2006/relationships/hyperlink" Target="https://homemcr.org/about/sustainability/" TargetMode="External"/><Relationship Id="rId45" Type="http://schemas.openxmlformats.org/officeDocument/2006/relationships/hyperlink" Target="https://watershed.co.uk/filmhub/guides-resources-exhibition/sustainable-film-exhibition-practices-and-resources/" TargetMode="External"/><Relationship Id="rId66" Type="http://schemas.openxmlformats.org/officeDocument/2006/relationships/hyperlink" Target="https://forms.office.com/e/rX29aaV9PA" TargetMode="External"/><Relationship Id="rId87" Type="http://schemas.openxmlformats.org/officeDocument/2006/relationships/hyperlink" Target="mailto:filmhub@watershed.co.uk?subject=FAN%20Exhibition%20Fund%20query" TargetMode="External"/><Relationship Id="rId61" Type="http://schemas.openxmlformats.org/officeDocument/2006/relationships/hyperlink" Target="https://www.bfi.org.uk/get-funding-support/access-support-bfi-film-fund-film-audience-network-applicants" TargetMode="External"/><Relationship Id="rId82" Type="http://schemas.openxmlformats.org/officeDocument/2006/relationships/hyperlink" Target="https://www.watershed.co.uk/policies/complaints-policy-creative-projects" TargetMode="External"/><Relationship Id="rId19" Type="http://schemas.openxmlformats.org/officeDocument/2006/relationships/hyperlink" Target="https://watershed.co.uk/filmhub/guides-resources-exhibition/working-with-youn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e7c3d1a-4bdd-46a4-a4bd-be22ba248172">
      <UserInfo>
        <DisplayName>Maddy Probst</DisplayName>
        <AccountId>11</AccountId>
        <AccountType/>
      </UserInfo>
    </SharedWithUsers>
    <TaxCatchAll xmlns="ce7c3d1a-4bdd-46a4-a4bd-be22ba248172" xsi:nil="true"/>
    <lcf76f155ced4ddcb4097134ff3c332f xmlns="ee82c4e7-a66e-49c8-b259-7e1b19ae64e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3C5E2A693BB648B261A99E06B9ED70" ma:contentTypeVersion="16" ma:contentTypeDescription="Create a new document." ma:contentTypeScope="" ma:versionID="f06568e2faccfa7beebafa5d4ee05761">
  <xsd:schema xmlns:xsd="http://www.w3.org/2001/XMLSchema" xmlns:xs="http://www.w3.org/2001/XMLSchema" xmlns:p="http://schemas.microsoft.com/office/2006/metadata/properties" xmlns:ns2="ee82c4e7-a66e-49c8-b259-7e1b19ae64ed" xmlns:ns3="ce7c3d1a-4bdd-46a4-a4bd-be22ba248172" targetNamespace="http://schemas.microsoft.com/office/2006/metadata/properties" ma:root="true" ma:fieldsID="0274802abed6ac6d0302d28b8768e3c7" ns2:_="" ns3:_="">
    <xsd:import namespace="ee82c4e7-a66e-49c8-b259-7e1b19ae64ed"/>
    <xsd:import namespace="ce7c3d1a-4bdd-46a4-a4bd-be22ba2481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2c4e7-a66e-49c8-b259-7e1b19ae6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469585-ed4f-49f8-8d33-9e19768d5a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7c3d1a-4bdd-46a4-a4bd-be22ba2481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b012bd-cba5-4e74-bb2d-be41dc202ffd}" ma:internalName="TaxCatchAll" ma:showField="CatchAllData" ma:web="ce7c3d1a-4bdd-46a4-a4bd-be22ba248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8F280-1BDB-420B-9156-DB4956C9030A}">
  <ds:schemaRefs>
    <ds:schemaRef ds:uri="http://schemas.microsoft.com/sharepoint/v3/contenttype/forms"/>
  </ds:schemaRefs>
</ds:datastoreItem>
</file>

<file path=customXml/itemProps2.xml><?xml version="1.0" encoding="utf-8"?>
<ds:datastoreItem xmlns:ds="http://schemas.openxmlformats.org/officeDocument/2006/customXml" ds:itemID="{DA768BCF-DD07-4A3C-9245-AD146E89B834}">
  <ds:schemaRefs>
    <ds:schemaRef ds:uri="http://schemas.microsoft.com/office/2006/metadata/properties"/>
    <ds:schemaRef ds:uri="http://schemas.microsoft.com/office/infopath/2007/PartnerControls"/>
    <ds:schemaRef ds:uri="ce7c3d1a-4bdd-46a4-a4bd-be22ba248172"/>
    <ds:schemaRef ds:uri="ee82c4e7-a66e-49c8-b259-7e1b19ae64ed"/>
  </ds:schemaRefs>
</ds:datastoreItem>
</file>

<file path=customXml/itemProps3.xml><?xml version="1.0" encoding="utf-8"?>
<ds:datastoreItem xmlns:ds="http://schemas.openxmlformats.org/officeDocument/2006/customXml" ds:itemID="{FE6A8412-9136-0D47-A661-D22D0BE2B7C7}">
  <ds:schemaRefs>
    <ds:schemaRef ds:uri="http://schemas.openxmlformats.org/officeDocument/2006/bibliography"/>
  </ds:schemaRefs>
</ds:datastoreItem>
</file>

<file path=customXml/itemProps4.xml><?xml version="1.0" encoding="utf-8"?>
<ds:datastoreItem xmlns:ds="http://schemas.openxmlformats.org/officeDocument/2006/customXml" ds:itemID="{9E6DEB23-9991-4CA6-8864-F2E286330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2c4e7-a66e-49c8-b259-7e1b19ae64ed"/>
    <ds:schemaRef ds:uri="ce7c3d1a-4bdd-46a4-a4bd-be22ba248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13</Pages>
  <Words>5123</Words>
  <Characters>29202</Characters>
  <Application>Microsoft Office Word</Application>
  <DocSecurity>0</DocSecurity>
  <Lines>243</Lines>
  <Paragraphs>68</Paragraphs>
  <ScaleCrop>false</ScaleCrop>
  <Company/>
  <LinksUpToDate>false</LinksUpToDate>
  <CharactersWithSpaces>34257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Ramjee</dc:creator>
  <cp:keywords/>
  <dc:description/>
  <cp:lastModifiedBy>Neil Ramjee</cp:lastModifiedBy>
  <cp:revision>16</cp:revision>
  <dcterms:created xsi:type="dcterms:W3CDTF">2023-03-14T11:31:00Z</dcterms:created>
  <dcterms:modified xsi:type="dcterms:W3CDTF">2023-03-31T14:30:00Z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0x010100463C5E2A693BB648B261A99E06B9ED70</vt:lpwstr>
  </property>
  <property fmtid="{D5CDD505-2E9C-101B-9397-08002B2CF9AE}" pid="3" name="MediaServiceImageTags">
    <vt:lpwstr/>
  </property>
</Properties>
</file>